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3136D5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</w:p>
    <w:p w:rsidR="00155F1A" w:rsidRDefault="00B56824" w:rsidP="00B56824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  <w:lang w:val="pl-PL"/>
        </w:rPr>
        <w:t>O</w:t>
      </w:r>
      <w:r w:rsidR="00155F1A" w:rsidRPr="00125C96">
        <w:rPr>
          <w:rFonts w:ascii="Times New Roman" w:hAnsi="Times New Roman"/>
          <w:sz w:val="22"/>
          <w:szCs w:val="22"/>
          <w:lang w:val="pl-PL"/>
        </w:rPr>
        <w:t xml:space="preserve">ferta na </w:t>
      </w:r>
      <w:r w:rsidR="00155F1A" w:rsidRPr="003136D5">
        <w:rPr>
          <w:rFonts w:ascii="Times New Roman" w:hAnsi="Times New Roman"/>
          <w:sz w:val="22"/>
          <w:szCs w:val="22"/>
          <w:lang w:val="pl-PL"/>
        </w:rPr>
        <w:t xml:space="preserve">dostawę </w:t>
      </w:r>
      <w:r w:rsidR="003136D5" w:rsidRPr="003136D5">
        <w:rPr>
          <w:rFonts w:ascii="Times New Roman" w:hAnsi="Times New Roman"/>
          <w:sz w:val="22"/>
          <w:szCs w:val="22"/>
          <w:lang w:val="pl-PL"/>
        </w:rPr>
        <w:t>usług telekomunikacyjnych</w:t>
      </w:r>
      <w:r w:rsidR="00155F1A" w:rsidRPr="003136D5">
        <w:rPr>
          <w:rFonts w:ascii="Times New Roman" w:hAnsi="Times New Roman"/>
          <w:sz w:val="22"/>
          <w:szCs w:val="22"/>
          <w:lang w:val="pl-PL"/>
        </w:rPr>
        <w:t xml:space="preserve"> dla Wojewódzkiego Inspektoratu Transportu Drogowego we Wrocławiu</w:t>
      </w:r>
      <w:r w:rsidR="00155F1A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155F1A">
        <w:rPr>
          <w:rFonts w:ascii="Times New Roman" w:hAnsi="Times New Roman"/>
          <w:sz w:val="22"/>
          <w:szCs w:val="22"/>
          <w:lang w:val="pl-PL"/>
        </w:rPr>
        <w:tab/>
      </w:r>
      <w:bookmarkEnd w:id="0"/>
      <w:bookmarkEnd w:id="1"/>
    </w:p>
    <w:p w:rsidR="003136D5" w:rsidRPr="00125C96" w:rsidRDefault="003136D5" w:rsidP="00125C96">
      <w:pPr>
        <w:tabs>
          <w:tab w:val="left" w:pos="5269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  <w:bookmarkStart w:id="3" w:name="_GoBack"/>
      <w:bookmarkEnd w:id="3"/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>Adres Zamawiającego: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125C96">
          <w:rPr>
            <w:rStyle w:val="Hipercze"/>
            <w:rFonts w:ascii="Times New Roman" w:hAnsi="Times New Roman"/>
            <w:sz w:val="22"/>
            <w:szCs w:val="22"/>
            <w:lang w:val="de-DE"/>
          </w:rPr>
          <w:t>wat@dolnyslask.witd.gov.pl</w:t>
        </w:r>
      </w:hyperlink>
      <w:r w:rsidRPr="00125C96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Czas urzędowania: od poniedziałku do piątku, w godzinach 7.30 -15.30 </w:t>
      </w:r>
    </w:p>
    <w:p w:rsidR="00155F1A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Postępowanie oznaczone jest numerem </w:t>
      </w:r>
      <w:r w:rsidR="001732A0" w:rsidRPr="001732A0">
        <w:rPr>
          <w:rFonts w:ascii="Times New Roman" w:hAnsi="Times New Roman"/>
          <w:sz w:val="22"/>
          <w:szCs w:val="22"/>
          <w:lang w:val="pl-PL"/>
        </w:rPr>
        <w:t>WAT.272.2.026.023.2017.OP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</w:t>
      </w:r>
      <w:r w:rsidR="00155F1A" w:rsidRPr="00125C96">
        <w:rPr>
          <w:rFonts w:ascii="Times New Roman" w:hAnsi="Times New Roman"/>
          <w:sz w:val="22"/>
          <w:szCs w:val="22"/>
          <w:lang w:val="pl-PL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  <w:lang w:val="pl-PL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  <w:lang w:val="pl-PL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3136D5" w:rsidRDefault="00155F1A" w:rsidP="0047076E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 xml:space="preserve">Przedmiotem zapytania jest dostawa poniższych usług </w:t>
      </w:r>
      <w:r w:rsidR="00412F81">
        <w:rPr>
          <w:rFonts w:ascii="Times New Roman" w:hAnsi="Times New Roman"/>
          <w:sz w:val="22"/>
          <w:szCs w:val="22"/>
          <w:lang w:val="pl-PL"/>
        </w:rPr>
        <w:t>telekomunikacyjnych:</w:t>
      </w:r>
    </w:p>
    <w:p w:rsidR="00155F1A" w:rsidRPr="003136D5" w:rsidRDefault="00155F1A" w:rsidP="0047076E">
      <w:pPr>
        <w:pStyle w:val="Akapitzlist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Cztery linie analogowe o numerach:</w:t>
      </w:r>
    </w:p>
    <w:p w:rsidR="00155F1A" w:rsidRPr="003136D5" w:rsidRDefault="00155F1A" w:rsidP="001732A0">
      <w:pPr>
        <w:spacing w:before="0" w:after="0"/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71_3255979</w:t>
      </w:r>
      <w:r w:rsidR="001732A0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3136D5">
        <w:rPr>
          <w:rFonts w:ascii="Times New Roman" w:hAnsi="Times New Roman"/>
          <w:sz w:val="22"/>
          <w:szCs w:val="22"/>
          <w:lang w:val="pl-PL"/>
        </w:rPr>
        <w:t>74_6474043</w:t>
      </w:r>
      <w:r w:rsidR="001732A0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3136D5">
        <w:rPr>
          <w:rFonts w:ascii="Times New Roman" w:hAnsi="Times New Roman"/>
          <w:sz w:val="22"/>
          <w:szCs w:val="22"/>
          <w:lang w:val="pl-PL"/>
        </w:rPr>
        <w:t>75_7553493</w:t>
      </w:r>
      <w:r w:rsidR="001732A0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3136D5">
        <w:rPr>
          <w:rFonts w:ascii="Times New Roman" w:hAnsi="Times New Roman"/>
          <w:sz w:val="22"/>
          <w:szCs w:val="22"/>
          <w:lang w:val="pl-PL"/>
        </w:rPr>
        <w:t>76_8621092</w:t>
      </w:r>
    </w:p>
    <w:p w:rsidR="00155F1A" w:rsidRPr="003136D5" w:rsidRDefault="00155F1A" w:rsidP="0047076E">
      <w:pPr>
        <w:pStyle w:val="Akapitzlist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Trzy linie ISDN BRA, z obsługą 40 numerów  DDI w jednej wiązce (numery 71_3265160</w:t>
      </w:r>
      <w:r w:rsidRPr="003136D5">
        <w:rPr>
          <w:rFonts w:ascii="Times New Roman" w:hAnsi="Times New Roman"/>
          <w:sz w:val="22"/>
          <w:szCs w:val="22"/>
          <w:lang w:val="pl-PL"/>
        </w:rPr>
        <w:noBreakHyphen/>
        <w:t>99) z obsługą PBX.</w:t>
      </w:r>
    </w:p>
    <w:p w:rsidR="00155F1A" w:rsidRPr="003136D5" w:rsidRDefault="00155F1A" w:rsidP="0047076E">
      <w:pPr>
        <w:pStyle w:val="Akapitzlist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 xml:space="preserve">Cztery łącza internetowe DSL z prędkością 10/1 </w:t>
      </w:r>
      <w:proofErr w:type="spellStart"/>
      <w:r w:rsidRPr="003136D5">
        <w:rPr>
          <w:rFonts w:ascii="Times New Roman" w:hAnsi="Times New Roman"/>
          <w:sz w:val="22"/>
          <w:szCs w:val="22"/>
          <w:lang w:val="pl-PL"/>
        </w:rPr>
        <w:t>Mbps</w:t>
      </w:r>
      <w:proofErr w:type="spellEnd"/>
      <w:r w:rsidRPr="003136D5">
        <w:rPr>
          <w:rFonts w:ascii="Times New Roman" w:hAnsi="Times New Roman"/>
          <w:sz w:val="22"/>
          <w:szCs w:val="22"/>
          <w:lang w:val="pl-PL"/>
        </w:rPr>
        <w:t xml:space="preserve">, każde z 5 publicznymi adresami  IP i zakończone routerem wyposażonym w łącze bezprzewodowe </w:t>
      </w:r>
      <w:proofErr w:type="spellStart"/>
      <w:r w:rsidRPr="003136D5">
        <w:rPr>
          <w:rFonts w:ascii="Times New Roman" w:hAnsi="Times New Roman"/>
          <w:sz w:val="22"/>
          <w:szCs w:val="22"/>
          <w:lang w:val="pl-PL"/>
        </w:rPr>
        <w:t>WiFi</w:t>
      </w:r>
      <w:proofErr w:type="spellEnd"/>
      <w:r w:rsidRPr="003136D5">
        <w:rPr>
          <w:rFonts w:ascii="Times New Roman" w:hAnsi="Times New Roman"/>
          <w:sz w:val="22"/>
          <w:szCs w:val="22"/>
          <w:lang w:val="pl-PL"/>
        </w:rPr>
        <w:t>.</w:t>
      </w:r>
    </w:p>
    <w:p w:rsidR="00155F1A" w:rsidRPr="003136D5" w:rsidRDefault="00155F1A" w:rsidP="0047076E">
      <w:pPr>
        <w:pStyle w:val="Akapitzlist"/>
        <w:numPr>
          <w:ilvl w:val="0"/>
          <w:numId w:val="40"/>
        </w:num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Jedno łącze internetowe symetryczne z prędkością gwarantowaną 10/10 </w:t>
      </w:r>
      <w:proofErr w:type="spellStart"/>
      <w:r w:rsidRPr="003136D5">
        <w:rPr>
          <w:rFonts w:ascii="Times New Roman" w:hAnsi="Times New Roman"/>
          <w:sz w:val="22"/>
          <w:szCs w:val="22"/>
          <w:lang w:val="pl-PL"/>
        </w:rPr>
        <w:t>Mbps</w:t>
      </w:r>
      <w:proofErr w:type="spellEnd"/>
      <w:r w:rsidRPr="003136D5">
        <w:rPr>
          <w:rFonts w:ascii="Times New Roman" w:hAnsi="Times New Roman"/>
          <w:sz w:val="22"/>
          <w:szCs w:val="22"/>
          <w:lang w:val="pl-PL"/>
        </w:rPr>
        <w:t>, z 8 publicznymi adresami  IP, z zakończeniem typu Ethernet.</w:t>
      </w:r>
    </w:p>
    <w:p w:rsidR="00155F1A" w:rsidRPr="003136D5" w:rsidRDefault="00155F1A" w:rsidP="00491726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55F1A" w:rsidRPr="003136D5" w:rsidRDefault="00155F1A" w:rsidP="00491726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136D5">
        <w:rPr>
          <w:rFonts w:ascii="Times New Roman" w:hAnsi="Times New Roman"/>
          <w:b/>
          <w:sz w:val="22"/>
          <w:szCs w:val="22"/>
          <w:lang w:val="pl-PL"/>
        </w:rPr>
        <w:t>Wymagania techniczne i jakościowe:</w:t>
      </w:r>
    </w:p>
    <w:p w:rsidR="00155F1A" w:rsidRPr="003136D5" w:rsidRDefault="00155F1A" w:rsidP="004C297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 xml:space="preserve">- usługi głosowe muszą być dostarczone w technologii komutowanej (nie </w:t>
      </w:r>
      <w:proofErr w:type="spellStart"/>
      <w:r w:rsidRPr="003136D5">
        <w:rPr>
          <w:rFonts w:ascii="Times New Roman" w:hAnsi="Times New Roman"/>
          <w:sz w:val="22"/>
          <w:szCs w:val="22"/>
          <w:lang w:val="pl-PL"/>
        </w:rPr>
        <w:t>Voip</w:t>
      </w:r>
      <w:proofErr w:type="spellEnd"/>
      <w:r w:rsidRPr="003136D5">
        <w:rPr>
          <w:rFonts w:ascii="Times New Roman" w:hAnsi="Times New Roman"/>
          <w:sz w:val="22"/>
          <w:szCs w:val="22"/>
          <w:lang w:val="pl-PL"/>
        </w:rPr>
        <w:t>),</w:t>
      </w:r>
    </w:p>
    <w:p w:rsidR="00155F1A" w:rsidRPr="003136D5" w:rsidRDefault="00155F1A" w:rsidP="004C297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- usługa ISDN BRA musi posiadać funkcjonalność PBX,</w:t>
      </w:r>
    </w:p>
    <w:p w:rsidR="00155F1A" w:rsidRPr="003136D5" w:rsidRDefault="00155F1A" w:rsidP="004C297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- konieczność zachowania całej istniejącej numeracji,</w:t>
      </w:r>
    </w:p>
    <w:p w:rsidR="00155F1A" w:rsidRPr="003136D5" w:rsidRDefault="00155F1A" w:rsidP="004C297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- prędkość łączy asymetrycznych zestawiona na stałe bez definiowania zakresu prędkości od do,</w:t>
      </w:r>
    </w:p>
    <w:p w:rsidR="00155F1A" w:rsidRPr="003136D5" w:rsidRDefault="00155F1A" w:rsidP="004C297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- łącze symetryczne dostarczone kablowo bez możliwości wykorzystania technologii radiowej,</w:t>
      </w:r>
    </w:p>
    <w:p w:rsidR="00155F1A" w:rsidRPr="003136D5" w:rsidRDefault="00155F1A" w:rsidP="004C297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- instalacj</w:t>
      </w:r>
      <w:r w:rsidR="001732A0">
        <w:rPr>
          <w:rFonts w:ascii="Times New Roman" w:hAnsi="Times New Roman"/>
          <w:sz w:val="22"/>
          <w:szCs w:val="22"/>
          <w:lang w:val="pl-PL"/>
        </w:rPr>
        <w:t>a wszystkich usług od 01.03.2017</w:t>
      </w:r>
      <w:r w:rsidRPr="003136D5">
        <w:rPr>
          <w:rFonts w:ascii="Times New Roman" w:hAnsi="Times New Roman"/>
          <w:sz w:val="22"/>
          <w:szCs w:val="22"/>
          <w:lang w:val="pl-PL"/>
        </w:rPr>
        <w:t>,</w:t>
      </w:r>
    </w:p>
    <w:p w:rsidR="00155F1A" w:rsidRPr="003136D5" w:rsidRDefault="00155F1A" w:rsidP="004C297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3136D5">
        <w:rPr>
          <w:rFonts w:ascii="Times New Roman" w:hAnsi="Times New Roman"/>
          <w:sz w:val="22"/>
          <w:szCs w:val="22"/>
          <w:lang w:val="pl-PL"/>
        </w:rPr>
        <w:t>- brak możliwości złożenia oferty częściowej na wybrane usługi.</w:t>
      </w:r>
    </w:p>
    <w:p w:rsidR="00155F1A" w:rsidRDefault="00155F1A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4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155F1A" w:rsidRDefault="00155F1A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155F1A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69782F">
        <w:rPr>
          <w:rFonts w:ascii="Times New Roman" w:hAnsi="Times New Roman"/>
          <w:sz w:val="22"/>
          <w:szCs w:val="22"/>
          <w:lang w:val="pl-PL"/>
        </w:rPr>
        <w:t xml:space="preserve">Od </w:t>
      </w:r>
      <w:r w:rsidR="001732A0">
        <w:rPr>
          <w:rFonts w:ascii="Times New Roman" w:hAnsi="Times New Roman"/>
          <w:sz w:val="22"/>
          <w:szCs w:val="22"/>
          <w:lang w:val="pl-PL"/>
        </w:rPr>
        <w:t>2017-03-01 do 2019</w:t>
      </w:r>
      <w:r w:rsidR="0069782F" w:rsidRPr="0069782F">
        <w:rPr>
          <w:rFonts w:ascii="Times New Roman" w:hAnsi="Times New Roman"/>
          <w:sz w:val="22"/>
          <w:szCs w:val="22"/>
          <w:lang w:val="pl-PL"/>
        </w:rPr>
        <w:t>-02-28</w:t>
      </w:r>
      <w:r>
        <w:rPr>
          <w:rFonts w:ascii="Times New Roman" w:hAnsi="Times New Roman"/>
          <w:sz w:val="22"/>
          <w:szCs w:val="22"/>
          <w:lang w:val="pl-PL"/>
        </w:rPr>
        <w:tab/>
      </w:r>
    </w:p>
    <w:p w:rsidR="00155F1A" w:rsidRDefault="00155F1A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732A0" w:rsidRDefault="001732A0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Osobą upra</w:t>
      </w:r>
      <w:r>
        <w:rPr>
          <w:rFonts w:ascii="Times New Roman" w:hAnsi="Times New Roman"/>
          <w:sz w:val="22"/>
          <w:szCs w:val="22"/>
          <w:lang w:val="pl-PL"/>
        </w:rPr>
        <w:t>wnioną do porozumiewania się z O</w:t>
      </w:r>
      <w:r w:rsidRPr="00125C96">
        <w:rPr>
          <w:rFonts w:ascii="Times New Roman" w:hAnsi="Times New Roman"/>
          <w:sz w:val="22"/>
          <w:szCs w:val="22"/>
          <w:lang w:val="pl-PL"/>
        </w:rPr>
        <w:t>ferentami w godz. 9:00 - 15:00</w:t>
      </w:r>
      <w:r w:rsidR="006010E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jest:</w:t>
      </w:r>
    </w:p>
    <w:p w:rsidR="00155F1A" w:rsidRDefault="00155F1A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Oktawian Plaskota administrator ds. gospodarczych</w:t>
      </w:r>
      <w:r w:rsidR="00941081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Podczas oceny ofert brane będą pod uwagę:</w:t>
      </w:r>
    </w:p>
    <w:p w:rsidR="0069782F" w:rsidRDefault="004A68AA" w:rsidP="0069782F">
      <w:pPr>
        <w:pStyle w:val="Bezodstpw"/>
        <w:spacing w:line="276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 c</w:t>
      </w:r>
      <w:r w:rsidR="0069782F" w:rsidRPr="00125C96">
        <w:rPr>
          <w:rFonts w:ascii="Times New Roman" w:hAnsi="Times New Roman"/>
          <w:sz w:val="22"/>
          <w:szCs w:val="22"/>
        </w:rPr>
        <w:t>ena 100%</w:t>
      </w:r>
    </w:p>
    <w:p w:rsidR="004B238B" w:rsidRDefault="004B238B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Cena 100%  =  Suma wartość netto poszczególnych usług x waga procentowa</w:t>
      </w:r>
    </w:p>
    <w:p w:rsidR="004A68AA" w:rsidRDefault="004A68AA" w:rsidP="00A76C7C">
      <w:pPr>
        <w:spacing w:before="0" w:after="0"/>
        <w:rPr>
          <w:rFonts w:ascii="Times New Roman" w:hAnsi="Times New Roman"/>
          <w:color w:val="FF0000"/>
          <w:sz w:val="22"/>
          <w:szCs w:val="22"/>
          <w:lang w:val="pl-PL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rPr>
          <w:lang w:val="pl-PL"/>
        </w:rPr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705E70">
        <w:rPr>
          <w:rFonts w:ascii="Times New Roman" w:hAnsi="Times New Roman"/>
          <w:sz w:val="22"/>
          <w:szCs w:val="22"/>
          <w:lang w:val="pl-PL"/>
        </w:rPr>
        <w:t>Wraz z ofertą Wykonawca przekazuje</w:t>
      </w:r>
      <w:r>
        <w:rPr>
          <w:rFonts w:ascii="Times New Roman" w:hAnsi="Times New Roman"/>
          <w:sz w:val="22"/>
          <w:szCs w:val="22"/>
          <w:lang w:val="pl-PL"/>
        </w:rPr>
        <w:t>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</w:t>
      </w:r>
      <w:r w:rsidRPr="00705E70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za</w:t>
      </w:r>
      <w:r w:rsidRPr="00705E70">
        <w:rPr>
          <w:rFonts w:ascii="Times New Roman" w:hAnsi="Times New Roman"/>
          <w:sz w:val="22"/>
          <w:szCs w:val="22"/>
          <w:lang w:val="pl-PL"/>
        </w:rPr>
        <w:t xml:space="preserve">akceptowany </w:t>
      </w:r>
      <w:r>
        <w:rPr>
          <w:rFonts w:ascii="Times New Roman" w:hAnsi="Times New Roman"/>
          <w:sz w:val="22"/>
          <w:szCs w:val="22"/>
          <w:lang w:val="pl-PL"/>
        </w:rPr>
        <w:t xml:space="preserve">podpisany projekt umowy wg </w:t>
      </w:r>
      <w:r w:rsidRPr="00705E70">
        <w:rPr>
          <w:rFonts w:ascii="Times New Roman" w:hAnsi="Times New Roman"/>
          <w:sz w:val="22"/>
          <w:szCs w:val="22"/>
          <w:lang w:val="pl-PL"/>
        </w:rPr>
        <w:t>wzor</w:t>
      </w:r>
      <w:r>
        <w:rPr>
          <w:rFonts w:ascii="Times New Roman" w:hAnsi="Times New Roman"/>
          <w:sz w:val="22"/>
          <w:szCs w:val="22"/>
          <w:lang w:val="pl-PL"/>
        </w:rPr>
        <w:t>u</w:t>
      </w:r>
      <w:r w:rsidRPr="00705E70">
        <w:rPr>
          <w:rFonts w:ascii="Times New Roman" w:hAnsi="Times New Roman"/>
          <w:sz w:val="22"/>
          <w:szCs w:val="22"/>
          <w:lang w:val="pl-PL"/>
        </w:rPr>
        <w:t xml:space="preserve"> umowy </w:t>
      </w:r>
      <w:r>
        <w:rPr>
          <w:rFonts w:ascii="Times New Roman" w:hAnsi="Times New Roman"/>
          <w:sz w:val="22"/>
          <w:szCs w:val="22"/>
          <w:lang w:val="pl-PL"/>
        </w:rPr>
        <w:t>stanowiącego załącznik nr 1 do zapytania;</w:t>
      </w:r>
    </w:p>
    <w:p w:rsidR="004B238B" w:rsidRDefault="006010E6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- </w:t>
      </w:r>
      <w:r w:rsidR="00B233E2">
        <w:rPr>
          <w:rFonts w:ascii="Times New Roman" w:hAnsi="Times New Roman"/>
          <w:sz w:val="22"/>
          <w:szCs w:val="22"/>
          <w:lang w:val="pl-PL"/>
        </w:rPr>
        <w:t xml:space="preserve">formularz </w:t>
      </w:r>
      <w:r>
        <w:rPr>
          <w:rFonts w:ascii="Times New Roman" w:hAnsi="Times New Roman"/>
          <w:sz w:val="22"/>
          <w:szCs w:val="22"/>
          <w:lang w:val="pl-PL"/>
        </w:rPr>
        <w:t>ofertowe będące</w:t>
      </w:r>
      <w:r w:rsidR="004B238B">
        <w:rPr>
          <w:rFonts w:ascii="Times New Roman" w:hAnsi="Times New Roman"/>
          <w:sz w:val="22"/>
          <w:szCs w:val="22"/>
          <w:lang w:val="pl-PL"/>
        </w:rPr>
        <w:t xml:space="preserve"> pr</w:t>
      </w:r>
      <w:r>
        <w:rPr>
          <w:rFonts w:ascii="Times New Roman" w:hAnsi="Times New Roman"/>
          <w:sz w:val="22"/>
          <w:szCs w:val="22"/>
          <w:lang w:val="pl-PL"/>
        </w:rPr>
        <w:t>zedmiotem zapytania stanowiące</w:t>
      </w:r>
      <w:r w:rsidR="004B238B">
        <w:rPr>
          <w:rFonts w:ascii="Times New Roman" w:hAnsi="Times New Roman"/>
          <w:sz w:val="22"/>
          <w:szCs w:val="22"/>
          <w:lang w:val="pl-PL"/>
        </w:rPr>
        <w:t xml:space="preserve"> załącznik nr 2 do zapytania.</w:t>
      </w:r>
    </w:p>
    <w:p w:rsidR="001732A0" w:rsidRDefault="001732A0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- dokumenty potwierdzające prowadzenie działalności gospodarczej.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086344">
        <w:rPr>
          <w:rFonts w:ascii="Times New Roman" w:hAnsi="Times New Roman"/>
          <w:sz w:val="22"/>
          <w:szCs w:val="22"/>
          <w:lang w:val="pl-PL"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val="pl-PL" w:eastAsia="pl-PL"/>
        </w:rPr>
        <w:t>. Umowa zostanie uzgodniona w oparciu o projekt</w:t>
      </w:r>
      <w:r w:rsidR="006010E6">
        <w:rPr>
          <w:rFonts w:ascii="Times New Roman" w:hAnsi="Times New Roman"/>
          <w:sz w:val="22"/>
          <w:szCs w:val="22"/>
          <w:lang w:val="pl-PL" w:eastAsia="pl-PL"/>
        </w:rPr>
        <w:t>, który</w:t>
      </w:r>
      <w:r>
        <w:rPr>
          <w:rFonts w:ascii="Times New Roman" w:hAnsi="Times New Roman"/>
          <w:sz w:val="22"/>
          <w:szCs w:val="22"/>
          <w:lang w:val="pl-PL" w:eastAsia="pl-PL"/>
        </w:rPr>
        <w:t xml:space="preserve"> stanowi załącznik nr 1 do zapytania.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125C96">
        <w:rPr>
          <w:rFonts w:ascii="Times New Roman" w:hAnsi="Times New Roman"/>
          <w:sz w:val="22"/>
          <w:szCs w:val="22"/>
          <w:lang w:val="pl-PL"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val="pl-PL"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val="pl-PL"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val="pl-PL" w:eastAsia="pl-PL"/>
        </w:rPr>
        <w:t>ś</w:t>
      </w:r>
      <w:r w:rsidR="00D756DD">
        <w:rPr>
          <w:rFonts w:ascii="Times New Roman" w:hAnsi="Times New Roman"/>
          <w:sz w:val="22"/>
          <w:szCs w:val="22"/>
          <w:lang w:val="pl-PL"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val="pl-PL"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val="pl-PL" w:eastAsia="pl-PL"/>
        </w:rPr>
        <w:t>,</w:t>
      </w:r>
      <w:r w:rsidRPr="00125C96">
        <w:rPr>
          <w:rFonts w:ascii="Times New Roman" w:hAnsi="Times New Roman"/>
          <w:sz w:val="22"/>
          <w:szCs w:val="22"/>
          <w:lang w:val="pl-PL" w:eastAsia="pl-PL"/>
        </w:rPr>
        <w:t xml:space="preserve"> której dokonano wyboru Dostawcy w zakresie:</w:t>
      </w:r>
    </w:p>
    <w:p w:rsidR="00990FB1" w:rsidRPr="00125C96" w:rsidRDefault="00990FB1" w:rsidP="00990FB1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zmiany wynagrodzenia w przypadku zmiany ustawowej stawki podatku VAT,</w:t>
      </w:r>
    </w:p>
    <w:p w:rsidR="00990FB1" w:rsidRPr="00125C96" w:rsidRDefault="00990FB1" w:rsidP="00990FB1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Płatność za wykonanie </w:t>
      </w:r>
      <w:r w:rsidR="00412F81">
        <w:rPr>
          <w:rFonts w:ascii="Times New Roman" w:hAnsi="Times New Roman"/>
          <w:lang w:val="pl-PL"/>
        </w:rPr>
        <w:t>zamówienia nastąpi w terminie 21</w:t>
      </w:r>
      <w:r w:rsidRPr="00125C96">
        <w:rPr>
          <w:rFonts w:ascii="Times New Roman" w:hAnsi="Times New Roman"/>
          <w:lang w:val="pl-PL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51-165 Wrocław</w:t>
      </w:r>
    </w:p>
    <w:p w:rsidR="00990FB1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4B238B" w:rsidRPr="00125C96" w:rsidRDefault="004B238B" w:rsidP="004B238B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0339AC" w:rsidRPr="00E4795B" w:rsidRDefault="004B238B" w:rsidP="000339AC">
      <w:pPr>
        <w:pStyle w:val="Tekstpodstawowy"/>
        <w:spacing w:before="0" w:after="0" w:line="240" w:lineRule="auto"/>
        <w:ind w:right="-82"/>
        <w:jc w:val="both"/>
      </w:pPr>
      <w:r>
        <w:rPr>
          <w:rFonts w:ascii="Times New Roman" w:hAnsi="Times New Roman"/>
          <w:sz w:val="22"/>
          <w:szCs w:val="22"/>
        </w:rPr>
        <w:t>Oferta winna być przygotowana w formie papierowej w języku polskim. Oferta dla jej ważności powinna być podpisana przez Oferenta według zasad reprezentacji lub przez upoważnionych do zaciągania zobowiązań przedstawicieli</w:t>
      </w:r>
      <w:r w:rsidR="000339AC">
        <w:rPr>
          <w:rFonts w:ascii="Times New Roman" w:hAnsi="Times New Roman"/>
          <w:sz w:val="22"/>
          <w:szCs w:val="22"/>
        </w:rPr>
        <w:t>. O</w:t>
      </w:r>
      <w:r w:rsidR="000339AC" w:rsidRPr="000339AC">
        <w:rPr>
          <w:rFonts w:ascii="Times New Roman" w:hAnsi="Times New Roman"/>
          <w:sz w:val="22"/>
          <w:szCs w:val="22"/>
        </w:rPr>
        <w:t>fertę należy złożyć przed terminem składania ofert w jednym egzemplarzu i zapakować w sposób uniemożliwiający jej otwarcie przez osoby nieuprawnione, z adnotacją:</w:t>
      </w:r>
      <w:r w:rsidR="000339AC" w:rsidRPr="00E4795B">
        <w:t xml:space="preserve"> </w:t>
      </w:r>
    </w:p>
    <w:p w:rsidR="000339AC" w:rsidRPr="00E4795B" w:rsidRDefault="000339AC" w:rsidP="000339AC">
      <w:pPr>
        <w:pStyle w:val="Tekstpodstawowy2"/>
        <w:spacing w:before="100"/>
        <w:rPr>
          <w:rFonts w:ascii="Tahoma" w:hAnsi="Tahoma" w:cs="Tahoma"/>
          <w:bCs/>
        </w:rPr>
      </w:pPr>
      <w:r w:rsidRPr="00E4795B">
        <w:rPr>
          <w:rFonts w:ascii="Tahoma" w:hAnsi="Tahoma" w:cs="Tahoma"/>
          <w:b/>
          <w:bCs/>
        </w:rPr>
        <w:t xml:space="preserve">     </w:t>
      </w:r>
      <w:r w:rsidR="005B3AC6">
        <w:rPr>
          <w:rFonts w:ascii="Tahoma" w:hAnsi="Tahoma" w:cs="Tahoma"/>
          <w:b/>
          <w:bCs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13"/>
      </w:tblGrid>
      <w:tr w:rsidR="000339AC" w:rsidRPr="00E4795B" w:rsidTr="000339AC">
        <w:trPr>
          <w:trHeight w:val="474"/>
          <w:jc w:val="center"/>
        </w:trPr>
        <w:tc>
          <w:tcPr>
            <w:tcW w:w="5713" w:type="dxa"/>
          </w:tcPr>
          <w:p w:rsidR="000339AC" w:rsidRPr="005B3AC6" w:rsidRDefault="000339AC" w:rsidP="00D87772">
            <w:pPr>
              <w:suppressAutoHyphens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5B3AC6">
              <w:rPr>
                <w:rFonts w:ascii="Times New Roman" w:hAnsi="Times New Roman"/>
                <w:sz w:val="22"/>
                <w:szCs w:val="22"/>
                <w:lang w:val="pl-PL" w:eastAsia="pl-PL"/>
              </w:rPr>
              <w:lastRenderedPageBreak/>
              <w:t>nazwa i adres Dostawcy</w:t>
            </w:r>
          </w:p>
          <w:p w:rsidR="000339AC" w:rsidRPr="000339AC" w:rsidRDefault="000339AC" w:rsidP="000339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pl-PL"/>
              </w:rPr>
              <w:t>O</w:t>
            </w:r>
            <w:r w:rsidRPr="00125C96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ferta na </w:t>
            </w:r>
            <w:r w:rsidRPr="003136D5">
              <w:rPr>
                <w:rFonts w:ascii="Times New Roman" w:hAnsi="Times New Roman"/>
                <w:sz w:val="22"/>
                <w:szCs w:val="22"/>
                <w:lang w:val="pl-PL" w:eastAsia="pl-PL"/>
              </w:rPr>
              <w:t>dostawę usług telekomunikacyjnych</w:t>
            </w:r>
            <w:r w:rsidRPr="005B3AC6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 </w:t>
            </w:r>
            <w:r w:rsidR="005B3AC6">
              <w:rPr>
                <w:rFonts w:ascii="Times New Roman" w:hAnsi="Times New Roman"/>
                <w:sz w:val="22"/>
                <w:szCs w:val="22"/>
                <w:lang w:val="pl-PL" w:eastAsia="pl-PL"/>
              </w:rPr>
              <w:t>WAT.272.2.018.094.2015.OP</w:t>
            </w:r>
          </w:p>
        </w:tc>
      </w:tr>
    </w:tbl>
    <w:p w:rsidR="00D756DD" w:rsidRDefault="00D756DD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Pr="00125C96" w:rsidRDefault="0069782F" w:rsidP="00A76C7C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Oferty </w:t>
      </w:r>
      <w:r>
        <w:rPr>
          <w:rFonts w:ascii="Times New Roman" w:hAnsi="Times New Roman"/>
          <w:sz w:val="22"/>
          <w:szCs w:val="22"/>
          <w:lang w:val="pl-PL"/>
        </w:rPr>
        <w:t>można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składać 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na adres siedziby Zamawiającego tj. </w:t>
      </w:r>
    </w:p>
    <w:p w:rsidR="00155F1A" w:rsidRPr="00125C96" w:rsidRDefault="00155F1A" w:rsidP="00A76C7C">
      <w:pPr>
        <w:spacing w:before="0" w:after="0"/>
        <w:ind w:left="708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>ul. Krzywoustego 28</w:t>
      </w:r>
      <w:r w:rsidRPr="00125C96">
        <w:rPr>
          <w:rFonts w:ascii="Times New Roman" w:hAnsi="Times New Roman"/>
          <w:sz w:val="22"/>
          <w:szCs w:val="22"/>
          <w:lang w:val="pl-PL"/>
        </w:rPr>
        <w:br/>
      </w:r>
      <w:r w:rsidRPr="00125C96">
        <w:rPr>
          <w:rFonts w:ascii="Times New Roman" w:hAnsi="Times New Roman"/>
          <w:bCs/>
          <w:sz w:val="22"/>
          <w:szCs w:val="22"/>
          <w:lang w:val="pl-PL"/>
        </w:rPr>
        <w:t>51-165 Wrocław</w:t>
      </w:r>
    </w:p>
    <w:p w:rsidR="00155F1A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2. o</w:t>
      </w: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sobiście </w:t>
      </w:r>
    </w:p>
    <w:p w:rsidR="00155F1A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w sekretariacie Wojewódzkiego Inspektoratu Transportu Drogowego </w:t>
      </w:r>
    </w:p>
    <w:p w:rsidR="00155F1A" w:rsidRDefault="00155F1A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850" w:hanging="142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na parterze budynku, pok. nr 5,  </w:t>
      </w:r>
    </w:p>
    <w:p w:rsidR="00155F1A" w:rsidRDefault="00155F1A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</w:p>
    <w:p w:rsidR="00155F1A" w:rsidRPr="007A024B" w:rsidRDefault="00155F1A" w:rsidP="0095190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7A024B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Termin składa</w:t>
      </w:r>
      <w:r w:rsidR="007A024B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nia ofert: </w:t>
      </w:r>
      <w:r w:rsidR="00C12317" w:rsidRPr="00C12317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2017-02-13</w:t>
      </w:r>
      <w:r w:rsidR="000339AC" w:rsidRPr="00C12317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</w:t>
      </w:r>
      <w:r w:rsidR="007A024B" w:rsidRPr="00C12317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godz. </w:t>
      </w:r>
      <w:r w:rsidR="00C12317" w:rsidRPr="00C12317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11</w:t>
      </w:r>
      <w:r w:rsidRPr="00C12317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:00</w:t>
      </w:r>
      <w:r w:rsidR="000339AC" w:rsidRPr="00C12317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,</w:t>
      </w:r>
      <w:r w:rsidR="00C12317" w:rsidRPr="00C12317">
        <w:rPr>
          <w:rFonts w:ascii="Times New Roman" w:hAnsi="Times New Roman"/>
          <w:b/>
          <w:bCs/>
          <w:sz w:val="22"/>
          <w:szCs w:val="22"/>
          <w:lang w:val="pl-PL"/>
        </w:rPr>
        <w:t xml:space="preserve"> otwarcie 2017-02-13 godzina 11</w:t>
      </w:r>
      <w:r w:rsidR="000339AC" w:rsidRPr="00C12317">
        <w:rPr>
          <w:rFonts w:ascii="Times New Roman" w:hAnsi="Times New Roman"/>
          <w:b/>
          <w:bCs/>
          <w:sz w:val="22"/>
          <w:szCs w:val="22"/>
          <w:lang w:val="pl-PL"/>
        </w:rPr>
        <w:t>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D756DD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Wyłącznie</w:t>
      </w:r>
      <w:r w:rsidR="00990FB1">
        <w:rPr>
          <w:rFonts w:ascii="Times New Roman" w:hAnsi="Times New Roman"/>
          <w:sz w:val="22"/>
          <w:szCs w:val="22"/>
          <w:lang w:val="pl-PL"/>
        </w:rPr>
        <w:t xml:space="preserve"> w formie pisemnej na adresy e-mail:</w:t>
      </w:r>
    </w:p>
    <w:p w:rsidR="00990FB1" w:rsidRPr="008C6ABF" w:rsidRDefault="00A11135" w:rsidP="00990FB1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hyperlink r:id="rId7" w:history="1">
        <w:r w:rsidR="008C6ABF" w:rsidRPr="008C6ABF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pl-PL"/>
          </w:rPr>
          <w:t>wat@dolnyslask.witd.gov.pl</w:t>
        </w:r>
      </w:hyperlink>
    </w:p>
    <w:p w:rsidR="008C6ABF" w:rsidRDefault="008C6ABF" w:rsidP="00990FB1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Wykonawca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we wszelkich kontaktach z Zamawiającym pow</w:t>
      </w:r>
      <w:r w:rsidR="00D756DD">
        <w:rPr>
          <w:rFonts w:ascii="Times New Roman" w:hAnsi="Times New Roman"/>
          <w:sz w:val="22"/>
          <w:szCs w:val="22"/>
          <w:lang w:val="pl-PL"/>
        </w:rPr>
        <w:t xml:space="preserve">inien </w:t>
      </w:r>
      <w:r>
        <w:rPr>
          <w:rFonts w:ascii="Times New Roman" w:hAnsi="Times New Roman"/>
          <w:sz w:val="22"/>
          <w:szCs w:val="22"/>
          <w:lang w:val="pl-PL"/>
        </w:rPr>
        <w:t>po</w:t>
      </w:r>
      <w:r w:rsidR="005B3AC6">
        <w:rPr>
          <w:rFonts w:ascii="Times New Roman" w:hAnsi="Times New Roman"/>
          <w:sz w:val="22"/>
          <w:szCs w:val="22"/>
          <w:lang w:val="pl-PL"/>
        </w:rPr>
        <w:t xml:space="preserve">woływać się na numer oferty </w:t>
      </w:r>
      <w:r w:rsidR="001732A0" w:rsidRPr="001732A0">
        <w:rPr>
          <w:rFonts w:ascii="Times New Roman" w:hAnsi="Times New Roman"/>
          <w:sz w:val="22"/>
          <w:szCs w:val="22"/>
          <w:lang w:val="pl-PL"/>
        </w:rPr>
        <w:t>WAT.272.2.026.023.2017.OP</w:t>
      </w:r>
    </w:p>
    <w:p w:rsidR="00F80360" w:rsidRDefault="00990FB1" w:rsidP="00951906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990FB1" w:rsidRPr="00125C96" w:rsidRDefault="00951906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90FB1">
        <w:rPr>
          <w:rFonts w:ascii="Times New Roman" w:hAnsi="Times New Roman"/>
        </w:rPr>
        <w:t>.Okoliczność uzasadniające odrzucenie Oferty:</w:t>
      </w: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Nie spełnienie wymagań technicznych zapytania ofertowego </w:t>
      </w:r>
      <w:r w:rsidR="00D756DD">
        <w:rPr>
          <w:rFonts w:ascii="Times New Roman" w:hAnsi="Times New Roman"/>
          <w:sz w:val="22"/>
          <w:szCs w:val="22"/>
          <w:lang w:val="pl-PL"/>
        </w:rPr>
        <w:t xml:space="preserve">przez Oferenta </w:t>
      </w:r>
      <w:r>
        <w:rPr>
          <w:rFonts w:ascii="Times New Roman" w:hAnsi="Times New Roman"/>
          <w:sz w:val="22"/>
          <w:szCs w:val="22"/>
          <w:lang w:val="pl-PL"/>
        </w:rPr>
        <w:t>oraz przekroczenie planowanego budżetu na ten cel.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0031C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125C96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1. Projekt umowy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5C96">
        <w:rPr>
          <w:rFonts w:ascii="Times New Roman" w:hAnsi="Times New Roman"/>
          <w:sz w:val="22"/>
          <w:szCs w:val="22"/>
        </w:rPr>
        <w:t>- załącznik nr 1</w:t>
      </w:r>
    </w:p>
    <w:p w:rsidR="00155F1A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B233E2">
        <w:rPr>
          <w:rFonts w:ascii="Times New Roman" w:hAnsi="Times New Roman"/>
          <w:sz w:val="22"/>
          <w:szCs w:val="22"/>
          <w:lang w:val="pl-PL"/>
        </w:rPr>
        <w:t>Formularz ofertowy</w:t>
      </w:r>
      <w:r>
        <w:rPr>
          <w:rFonts w:ascii="Times New Roman" w:hAnsi="Times New Roman"/>
          <w:sz w:val="22"/>
          <w:szCs w:val="22"/>
          <w:lang w:val="pl-PL"/>
        </w:rPr>
        <w:t xml:space="preserve"> - załącznik nr 2</w:t>
      </w:r>
    </w:p>
    <w:p w:rsidR="00155F1A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155F1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8C6ABF" w:rsidRDefault="008C6ABF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1732A0" w:rsidRDefault="001732A0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1732A0" w:rsidRDefault="001732A0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1732A0" w:rsidRDefault="001732A0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4A68AA" w:rsidRDefault="004A68AA">
      <w:pPr>
        <w:spacing w:before="0" w:after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155F1A" w:rsidRPr="00125C96" w:rsidRDefault="00155F1A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 – PROJEKT UMOWY</w:t>
      </w:r>
    </w:p>
    <w:p w:rsidR="00155F1A" w:rsidRPr="00857789" w:rsidRDefault="00155F1A" w:rsidP="00857789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D87C0B" w:rsidRDefault="00D87C0B" w:rsidP="00857789">
      <w:pPr>
        <w:spacing w:before="0" w:after="0"/>
        <w:ind w:left="5664"/>
        <w:rPr>
          <w:rFonts w:ascii="Times New Roman" w:hAnsi="Times New Roman"/>
          <w:sz w:val="22"/>
          <w:szCs w:val="22"/>
          <w:lang w:val="pl-PL"/>
        </w:rPr>
      </w:pPr>
    </w:p>
    <w:p w:rsidR="00D87C0B" w:rsidRDefault="001732A0" w:rsidP="00D87C0B">
      <w:pPr>
        <w:spacing w:before="0" w:after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Umowa numer………………../2017</w:t>
      </w:r>
    </w:p>
    <w:p w:rsidR="00155F1A" w:rsidRPr="00857789" w:rsidRDefault="00155F1A" w:rsidP="00857789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Pr="00857789" w:rsidRDefault="00155F1A" w:rsidP="0056520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>zawarta we W</w:t>
      </w:r>
      <w:r w:rsidR="001732A0">
        <w:rPr>
          <w:rFonts w:ascii="Times New Roman" w:hAnsi="Times New Roman"/>
          <w:sz w:val="22"/>
          <w:szCs w:val="22"/>
          <w:lang w:val="pl-PL"/>
        </w:rPr>
        <w:t>rocławiu w dniu.............2017</w:t>
      </w:r>
      <w:r w:rsidRPr="00857789">
        <w:rPr>
          <w:rFonts w:ascii="Times New Roman" w:hAnsi="Times New Roman"/>
          <w:sz w:val="22"/>
          <w:szCs w:val="22"/>
          <w:lang w:val="pl-PL"/>
        </w:rPr>
        <w:t xml:space="preserve"> roku, pomiędzy Wojewódzkim Inspektoratem Transportu Drogowego we Wrocławiu zwaną w dalszej części umowy </w:t>
      </w:r>
      <w:r>
        <w:rPr>
          <w:rFonts w:ascii="Times New Roman" w:hAnsi="Times New Roman"/>
          <w:sz w:val="22"/>
          <w:szCs w:val="22"/>
          <w:lang w:val="pl-PL"/>
        </w:rPr>
        <w:t>Abonentem</w:t>
      </w:r>
      <w:r w:rsidRPr="00857789">
        <w:rPr>
          <w:rFonts w:ascii="Times New Roman" w:hAnsi="Times New Roman"/>
          <w:sz w:val="22"/>
          <w:szCs w:val="22"/>
          <w:lang w:val="pl-PL"/>
        </w:rPr>
        <w:t>,</w:t>
      </w:r>
    </w:p>
    <w:p w:rsidR="00155F1A" w:rsidRPr="00857789" w:rsidRDefault="00155F1A" w:rsidP="0056520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>reprezentowaną przez:</w:t>
      </w:r>
    </w:p>
    <w:p w:rsidR="00155F1A" w:rsidRPr="00857789" w:rsidRDefault="001732A0" w:rsidP="001732A0">
      <w:pPr>
        <w:spacing w:before="0" w:after="0"/>
        <w:ind w:left="705" w:hanging="705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1.</w:t>
      </w:r>
      <w:r>
        <w:rPr>
          <w:rFonts w:ascii="Times New Roman" w:hAnsi="Times New Roman"/>
          <w:sz w:val="22"/>
          <w:szCs w:val="22"/>
          <w:lang w:val="pl-PL"/>
        </w:rPr>
        <w:tab/>
      </w:r>
      <w:r w:rsidR="00155F1A" w:rsidRPr="00857789">
        <w:rPr>
          <w:rFonts w:ascii="Times New Roman" w:hAnsi="Times New Roman"/>
          <w:sz w:val="22"/>
          <w:szCs w:val="22"/>
          <w:lang w:val="pl-PL"/>
        </w:rPr>
        <w:t xml:space="preserve">Dolnośląskiego Wojewódzkiego Inspektora Transportu Drogowego  - </w:t>
      </w:r>
      <w:r>
        <w:rPr>
          <w:rFonts w:ascii="Times New Roman" w:hAnsi="Times New Roman"/>
          <w:sz w:val="22"/>
          <w:szCs w:val="22"/>
          <w:lang w:val="pl-PL"/>
        </w:rPr>
        <w:t>Dariusza PRZYBYTNIOWSKIEGO</w:t>
      </w:r>
    </w:p>
    <w:p w:rsidR="00155F1A" w:rsidRPr="00857789" w:rsidRDefault="00155F1A" w:rsidP="0056520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>2.</w:t>
      </w:r>
      <w:r w:rsidRPr="00857789">
        <w:rPr>
          <w:rFonts w:ascii="Times New Roman" w:hAnsi="Times New Roman"/>
          <w:sz w:val="22"/>
          <w:szCs w:val="22"/>
          <w:lang w:val="pl-PL"/>
        </w:rPr>
        <w:tab/>
        <w:t xml:space="preserve">Główna Księgową – </w:t>
      </w:r>
      <w:r w:rsidR="001732A0">
        <w:rPr>
          <w:rFonts w:ascii="Times New Roman" w:hAnsi="Times New Roman"/>
          <w:sz w:val="22"/>
          <w:szCs w:val="22"/>
          <w:lang w:val="pl-PL"/>
        </w:rPr>
        <w:t>Kamilę Palińską</w:t>
      </w:r>
    </w:p>
    <w:p w:rsidR="00155F1A" w:rsidRPr="00857789" w:rsidRDefault="00155F1A" w:rsidP="0056520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>a przedsiębiorstwem (podać pełną nazwę, KRS oraz NIP) ……………………………………………………………………………………………………</w:t>
      </w:r>
    </w:p>
    <w:p w:rsidR="00155F1A" w:rsidRPr="00857789" w:rsidRDefault="00155F1A" w:rsidP="0056520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 xml:space="preserve">zwanym w dalszej części umowy </w:t>
      </w:r>
      <w:r>
        <w:rPr>
          <w:rFonts w:ascii="Times New Roman" w:hAnsi="Times New Roman"/>
          <w:sz w:val="22"/>
          <w:szCs w:val="22"/>
          <w:lang w:val="pl-PL"/>
        </w:rPr>
        <w:t>Dostawca</w:t>
      </w:r>
      <w:r w:rsidRPr="00857789">
        <w:rPr>
          <w:rFonts w:ascii="Times New Roman" w:hAnsi="Times New Roman"/>
          <w:sz w:val="22"/>
          <w:szCs w:val="22"/>
          <w:lang w:val="pl-PL"/>
        </w:rPr>
        <w:t>,</w:t>
      </w:r>
    </w:p>
    <w:p w:rsidR="00155F1A" w:rsidRPr="00857789" w:rsidRDefault="00155F1A" w:rsidP="0056520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>reprezentowanym przez (podać imiona, nazwiska i funkcje osób podpisujących umowę)</w:t>
      </w:r>
    </w:p>
    <w:p w:rsidR="00155F1A" w:rsidRPr="00857789" w:rsidRDefault="00155F1A" w:rsidP="0056520D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 xml:space="preserve">1........................................................................................................................................................... </w:t>
      </w:r>
    </w:p>
    <w:p w:rsidR="008C6ABF" w:rsidRDefault="00155F1A" w:rsidP="008C6AB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857789">
        <w:rPr>
          <w:rFonts w:ascii="Times New Roman" w:hAnsi="Times New Roman"/>
          <w:sz w:val="22"/>
          <w:szCs w:val="22"/>
          <w:lang w:val="pl-PL"/>
        </w:rPr>
        <w:t xml:space="preserve">2........................................................................................................................................................... </w:t>
      </w:r>
    </w:p>
    <w:p w:rsidR="00155F1A" w:rsidRPr="00CA5548" w:rsidRDefault="00155F1A" w:rsidP="008C6ABF">
      <w:pPr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 xml:space="preserve">o następującej treści: </w:t>
      </w:r>
    </w:p>
    <w:p w:rsidR="00486F95" w:rsidRDefault="00155F1A" w:rsidP="00486F95">
      <w:pPr>
        <w:pStyle w:val="Tekstpodstawowy"/>
        <w:tabs>
          <w:tab w:val="left" w:pos="9072"/>
        </w:tabs>
        <w:spacing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 w:rsidRPr="00CA5548">
        <w:rPr>
          <w:rFonts w:ascii="Times New Roman" w:hAnsi="Times New Roman"/>
          <w:sz w:val="22"/>
          <w:szCs w:val="22"/>
        </w:rPr>
        <w:t>PRZEDMIOT UMOWY</w:t>
      </w:r>
    </w:p>
    <w:p w:rsidR="00155F1A" w:rsidRDefault="00155F1A" w:rsidP="00486F95">
      <w:pPr>
        <w:pStyle w:val="Tekstpodstawowy"/>
        <w:tabs>
          <w:tab w:val="left" w:pos="9072"/>
        </w:tabs>
        <w:spacing w:before="0" w:after="0"/>
        <w:jc w:val="center"/>
        <w:outlineLvl w:val="0"/>
        <w:rPr>
          <w:rFonts w:ascii="Times New Roman" w:hAnsi="Times New Roman"/>
          <w:sz w:val="22"/>
          <w:szCs w:val="22"/>
        </w:rPr>
      </w:pPr>
      <w:r w:rsidRPr="00CA5548">
        <w:rPr>
          <w:rFonts w:ascii="Times New Roman" w:hAnsi="Times New Roman"/>
          <w:sz w:val="22"/>
          <w:szCs w:val="22"/>
        </w:rPr>
        <w:t>§ 1</w:t>
      </w:r>
    </w:p>
    <w:p w:rsidR="00486F95" w:rsidRPr="00CA5548" w:rsidRDefault="00486F95" w:rsidP="00486F95">
      <w:pPr>
        <w:pStyle w:val="Tekstpodstawowy"/>
        <w:tabs>
          <w:tab w:val="left" w:pos="9072"/>
        </w:tabs>
        <w:spacing w:before="0" w:after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155F1A" w:rsidRPr="00CA5548" w:rsidRDefault="00155F1A" w:rsidP="000F3776">
      <w:pPr>
        <w:numPr>
          <w:ilvl w:val="0"/>
          <w:numId w:val="38"/>
        </w:numPr>
        <w:tabs>
          <w:tab w:val="clear" w:pos="927"/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DOSTAWCA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będzie w czasie trwania niniejszej umowy świadczyć usługi tele</w:t>
      </w:r>
      <w:r w:rsidR="00F2350A">
        <w:rPr>
          <w:rFonts w:ascii="Times New Roman" w:hAnsi="Times New Roman"/>
          <w:sz w:val="22"/>
          <w:szCs w:val="22"/>
          <w:lang w:val="pl-PL"/>
        </w:rPr>
        <w:t>komunikacyjne na rzecz ABONENTA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, w </w:t>
      </w:r>
      <w:r w:rsidR="00F2350A">
        <w:rPr>
          <w:rFonts w:ascii="Times New Roman" w:hAnsi="Times New Roman"/>
          <w:sz w:val="22"/>
          <w:szCs w:val="22"/>
          <w:lang w:val="pl-PL"/>
        </w:rPr>
        <w:t>związku</w:t>
      </w:r>
      <w:r w:rsidR="00F2350A" w:rsidRPr="00CA5548">
        <w:rPr>
          <w:rFonts w:ascii="Times New Roman" w:hAnsi="Times New Roman"/>
          <w:sz w:val="22"/>
          <w:szCs w:val="22"/>
          <w:lang w:val="pl-PL"/>
        </w:rPr>
        <w:t xml:space="preserve"> z czym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ABONENT będzie uiszczać na rzecz </w:t>
      </w:r>
      <w:r>
        <w:rPr>
          <w:rFonts w:ascii="Times New Roman" w:hAnsi="Times New Roman"/>
          <w:sz w:val="22"/>
          <w:szCs w:val="22"/>
          <w:lang w:val="pl-PL"/>
        </w:rPr>
        <w:t>DOSTAWCY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opłaty ustalone na zasadach określonych w § 3 niniejszej umowy.</w:t>
      </w:r>
    </w:p>
    <w:p w:rsidR="00155F1A" w:rsidRPr="00CA5548" w:rsidRDefault="00155F1A" w:rsidP="000F3776">
      <w:pPr>
        <w:numPr>
          <w:ilvl w:val="0"/>
          <w:numId w:val="38"/>
        </w:numPr>
        <w:tabs>
          <w:tab w:val="clear" w:pos="927"/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 xml:space="preserve">Usługi telekomunikacyjne świadczone przez </w:t>
      </w:r>
      <w:r>
        <w:rPr>
          <w:rFonts w:ascii="Times New Roman" w:hAnsi="Times New Roman"/>
          <w:sz w:val="22"/>
          <w:szCs w:val="22"/>
          <w:lang w:val="pl-PL"/>
        </w:rPr>
        <w:t>DOSTAWCĘ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na rzecz ABONENTA świadczone będą zgodnie z postanowieniami niniejszej umowy oraz Regulaminu Świadczenia Usług Telekomunikacyjnych dołączonego do umowy w formie pisemnej.</w:t>
      </w:r>
    </w:p>
    <w:p w:rsidR="00155F1A" w:rsidRDefault="00155F1A" w:rsidP="000F3776">
      <w:pPr>
        <w:numPr>
          <w:ilvl w:val="0"/>
          <w:numId w:val="38"/>
        </w:numPr>
        <w:tabs>
          <w:tab w:val="clear" w:pos="927"/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 xml:space="preserve">ABONENT zobowiązuje się do przekazania </w:t>
      </w:r>
      <w:r>
        <w:rPr>
          <w:rFonts w:ascii="Times New Roman" w:hAnsi="Times New Roman"/>
          <w:sz w:val="22"/>
          <w:szCs w:val="22"/>
          <w:lang w:val="pl-PL"/>
        </w:rPr>
        <w:t>DOSTAWCY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na czas trwania niniejszej umowy aktualnie wykorzystywane usługi telekomunikacyjne wg załącznika nr 1. </w:t>
      </w:r>
      <w:r>
        <w:rPr>
          <w:rFonts w:ascii="Times New Roman" w:hAnsi="Times New Roman"/>
          <w:sz w:val="22"/>
          <w:szCs w:val="22"/>
          <w:lang w:val="pl-PL"/>
        </w:rPr>
        <w:t>DOSTAWCA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zobowiązuje się do przek</w:t>
      </w:r>
      <w:r w:rsidR="00F2350A">
        <w:rPr>
          <w:rFonts w:ascii="Times New Roman" w:hAnsi="Times New Roman"/>
          <w:sz w:val="22"/>
          <w:szCs w:val="22"/>
          <w:lang w:val="pl-PL"/>
        </w:rPr>
        <w:t xml:space="preserve">azania, a ABONENT do przejęcia 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wszystkich przekazanych do </w:t>
      </w:r>
      <w:r>
        <w:rPr>
          <w:rFonts w:ascii="Times New Roman" w:hAnsi="Times New Roman"/>
          <w:sz w:val="22"/>
          <w:szCs w:val="22"/>
          <w:lang w:val="pl-PL"/>
        </w:rPr>
        <w:t>DOSTAWCY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lub zainstalowanych w trakcie trwania niniejszej umowy usług telekomunikacyjnych niezwłocznie po rozwiązaniu niniejszej umowy.</w:t>
      </w:r>
    </w:p>
    <w:p w:rsidR="008C6ABF" w:rsidRPr="008C6ABF" w:rsidRDefault="008C6ABF" w:rsidP="008C6ABF">
      <w:pPr>
        <w:numPr>
          <w:ilvl w:val="0"/>
          <w:numId w:val="38"/>
        </w:numPr>
        <w:tabs>
          <w:tab w:val="clear" w:pos="927"/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8C6ABF">
        <w:rPr>
          <w:rFonts w:ascii="Times New Roman" w:hAnsi="Times New Roman"/>
          <w:sz w:val="22"/>
          <w:szCs w:val="22"/>
          <w:lang w:val="pl-PL"/>
        </w:rPr>
        <w:t xml:space="preserve">DOSTAWCA zobowiązuje się świadczyć usługi telekomunikacyjne na rzecz ABONENTA w sposób nieprzerwany. W wypadku przerwy w świadczeniu usług jest zobowiązany do jej usunięcia niezwłocznie po dokonaniu zgłoszenia przez ABONENTA. </w:t>
      </w:r>
    </w:p>
    <w:p w:rsidR="00155F1A" w:rsidRPr="00CA5548" w:rsidRDefault="00155F1A" w:rsidP="00941081">
      <w:pPr>
        <w:tabs>
          <w:tab w:val="left" w:pos="9072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155F1A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§ 2</w:t>
      </w:r>
    </w:p>
    <w:p w:rsidR="00486F95" w:rsidRPr="00CA5548" w:rsidRDefault="00486F95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55F1A" w:rsidRPr="00CA5548" w:rsidRDefault="00155F1A" w:rsidP="000F3776">
      <w:pPr>
        <w:pStyle w:val="Tekstpodstawowywcity"/>
        <w:widowControl w:val="0"/>
        <w:numPr>
          <w:ilvl w:val="0"/>
          <w:numId w:val="39"/>
        </w:numPr>
        <w:tabs>
          <w:tab w:val="clear" w:pos="720"/>
          <w:tab w:val="num" w:pos="426"/>
          <w:tab w:val="left" w:pos="78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Strony są zwolnione od odpowiedzialności z tytułu niewykonania lub nienależytego wykonania niniejszej umowy, w razie gdy to niewykonanie lub nienależyte wykon</w:t>
      </w:r>
      <w:r w:rsidR="000F3776">
        <w:rPr>
          <w:rFonts w:ascii="Times New Roman" w:hAnsi="Times New Roman"/>
          <w:sz w:val="22"/>
          <w:szCs w:val="22"/>
          <w:lang w:val="pl-PL"/>
        </w:rPr>
        <w:t>anie jest następstwem zdarzenia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powstałego wskutek siły wyższej.</w:t>
      </w:r>
    </w:p>
    <w:p w:rsidR="00155F1A" w:rsidRPr="00CA5548" w:rsidRDefault="00155F1A" w:rsidP="000F3776">
      <w:pPr>
        <w:pStyle w:val="Tekstpodstawowywcity"/>
        <w:widowControl w:val="0"/>
        <w:numPr>
          <w:ilvl w:val="0"/>
          <w:numId w:val="39"/>
        </w:numPr>
        <w:tabs>
          <w:tab w:val="clear" w:pos="720"/>
          <w:tab w:val="num" w:pos="426"/>
          <w:tab w:val="left" w:pos="78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 xml:space="preserve">Przez pojęcie siły wyższej strony rozumieć będą zdarzenie, którego nie przewidziały lub, którego nie mogły przewidzieć przy zachowaniu staranności w stosunkach kupieckich, które jest zewnętrzne, zarówno w stosunku do ABONENTA, jak i do </w:t>
      </w:r>
      <w:r>
        <w:rPr>
          <w:rFonts w:ascii="Times New Roman" w:hAnsi="Times New Roman"/>
          <w:sz w:val="22"/>
          <w:szCs w:val="22"/>
          <w:lang w:val="pl-PL"/>
        </w:rPr>
        <w:t>DOSTAWCY</w:t>
      </w:r>
      <w:r w:rsidRPr="00CA5548">
        <w:rPr>
          <w:rFonts w:ascii="Times New Roman" w:hAnsi="Times New Roman"/>
          <w:sz w:val="22"/>
          <w:szCs w:val="22"/>
          <w:lang w:val="pl-PL"/>
        </w:rPr>
        <w:t>, i któremu nie mogli się oni przeciwstawić, działając z należytą starannością.</w:t>
      </w:r>
    </w:p>
    <w:p w:rsidR="00155F1A" w:rsidRPr="00CA5548" w:rsidRDefault="00155F1A" w:rsidP="000F3776">
      <w:pPr>
        <w:pStyle w:val="Tekstpodstawowywcity"/>
        <w:widowControl w:val="0"/>
        <w:numPr>
          <w:ilvl w:val="0"/>
          <w:numId w:val="39"/>
        </w:numPr>
        <w:tabs>
          <w:tab w:val="clear" w:pos="720"/>
          <w:tab w:val="num" w:pos="426"/>
          <w:tab w:val="left" w:pos="78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 xml:space="preserve">Zdarzeniami siły wyższej w myśl niniejszej umowy są w szczególności: trzęsienie ziemi, powódź, huragan i inne zdarzenia elementarnych sił przyrody, których strony nie mogły przezwyciężyć, nie przewidziały i nie mogły przewidzieć, a nadto, które są zewnętrzne w stosunku do </w:t>
      </w:r>
      <w:r w:rsidRPr="00CA5548">
        <w:rPr>
          <w:rFonts w:ascii="Times New Roman" w:hAnsi="Times New Roman"/>
          <w:sz w:val="22"/>
          <w:szCs w:val="22"/>
          <w:lang w:val="pl-PL"/>
        </w:rPr>
        <w:lastRenderedPageBreak/>
        <w:t xml:space="preserve">nich samych i ich działalności. </w:t>
      </w:r>
    </w:p>
    <w:p w:rsidR="00155F1A" w:rsidRPr="00CA5548" w:rsidRDefault="00155F1A" w:rsidP="00941081">
      <w:pPr>
        <w:pStyle w:val="Tekstpodstawowywcity"/>
        <w:tabs>
          <w:tab w:val="left" w:pos="499"/>
          <w:tab w:val="left" w:pos="720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OPŁATY</w:t>
      </w:r>
    </w:p>
    <w:p w:rsidR="00155F1A" w:rsidRDefault="00155F1A" w:rsidP="00941081">
      <w:pPr>
        <w:pStyle w:val="Tekstpodstawowywcity"/>
        <w:tabs>
          <w:tab w:val="left" w:pos="499"/>
          <w:tab w:val="left" w:pos="720"/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§ 3</w:t>
      </w:r>
    </w:p>
    <w:p w:rsidR="0007534E" w:rsidRPr="00CA5548" w:rsidRDefault="0007534E" w:rsidP="00941081">
      <w:pPr>
        <w:pStyle w:val="Tekstpodstawowywcity"/>
        <w:tabs>
          <w:tab w:val="left" w:pos="499"/>
          <w:tab w:val="left" w:pos="720"/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55F1A" w:rsidRPr="00CA5548" w:rsidRDefault="00155F1A" w:rsidP="00941081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Strony ustalają następujące formy rozliczeń za świadczone usługi:</w:t>
      </w:r>
    </w:p>
    <w:p w:rsidR="00155F1A" w:rsidRPr="00CA5548" w:rsidRDefault="00155F1A" w:rsidP="000F3776">
      <w:pPr>
        <w:pStyle w:val="Tekstpodstawowywcity"/>
        <w:widowControl w:val="0"/>
        <w:numPr>
          <w:ilvl w:val="0"/>
          <w:numId w:val="36"/>
        </w:numPr>
        <w:tabs>
          <w:tab w:val="clear" w:pos="927"/>
          <w:tab w:val="num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 xml:space="preserve">ABONENT będzie rozliczać należności na podstawie faktur VAT, wystawianych przez </w:t>
      </w:r>
      <w:r>
        <w:rPr>
          <w:rFonts w:ascii="Times New Roman" w:hAnsi="Times New Roman"/>
          <w:sz w:val="22"/>
          <w:szCs w:val="22"/>
          <w:lang w:val="pl-PL"/>
        </w:rPr>
        <w:t>DOSTAWCĘ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w cyklu miesięcznym, z 14-dniowym terminem płatności. W przypadku niedotrzymania terminów, </w:t>
      </w:r>
      <w:r>
        <w:rPr>
          <w:rFonts w:ascii="Times New Roman" w:hAnsi="Times New Roman"/>
          <w:sz w:val="22"/>
          <w:szCs w:val="22"/>
          <w:lang w:val="pl-PL"/>
        </w:rPr>
        <w:t>DOSTAWCA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może naliczyć odsetki ustawowe.</w:t>
      </w:r>
    </w:p>
    <w:p w:rsidR="00155F1A" w:rsidRPr="00CA5548" w:rsidRDefault="00155F1A" w:rsidP="000F3776">
      <w:pPr>
        <w:pStyle w:val="Tekstpodstawowywcity"/>
        <w:widowControl w:val="0"/>
        <w:numPr>
          <w:ilvl w:val="0"/>
          <w:numId w:val="36"/>
        </w:numPr>
        <w:tabs>
          <w:tab w:val="clear" w:pos="927"/>
          <w:tab w:val="num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 xml:space="preserve">ABONENT będzie ponosić opłaty za ruch wychodzący, generowany z centrali abonenckiej do sieci użytku publicznego, usługi Biura Zleceń, połączenia zamawiane w ruchu ręcznym i telegramy. Opłaty pobierane przez </w:t>
      </w:r>
      <w:r>
        <w:rPr>
          <w:rFonts w:ascii="Times New Roman" w:hAnsi="Times New Roman"/>
          <w:sz w:val="22"/>
          <w:szCs w:val="22"/>
          <w:lang w:val="pl-PL"/>
        </w:rPr>
        <w:t>DOSTAWCĘ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będą równe wartościom opłat określonych w „cenniku Pakiet Firmowy Usług Telekomunikacyjnych ”. Cennik zostanie dołączone do umowy w formie pisemnej. </w:t>
      </w:r>
    </w:p>
    <w:p w:rsidR="00155F1A" w:rsidRPr="00CA5548" w:rsidRDefault="00155F1A" w:rsidP="000F3776">
      <w:pPr>
        <w:pStyle w:val="Tekstpodstawowywcity"/>
        <w:widowControl w:val="0"/>
        <w:numPr>
          <w:ilvl w:val="0"/>
          <w:numId w:val="36"/>
        </w:numPr>
        <w:tabs>
          <w:tab w:val="clear" w:pos="927"/>
          <w:tab w:val="num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DOSTAWCA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może natychmiast zawiesić świadczenie usług telekomunikacyjnych wobec ABONENTA w przypadku, gdy ABONENT zalega z płatnością za usługi telekomunikacyjne za dwa okresy rozliczeniowe, po uprzednim pisemnym wezwaniu z wyznaczonym dodatkowym 7 – dniowym terminem płatności zaległości.</w:t>
      </w:r>
    </w:p>
    <w:p w:rsidR="00155F1A" w:rsidRPr="00CA5548" w:rsidRDefault="00155F1A" w:rsidP="00941081">
      <w:pPr>
        <w:pStyle w:val="Tekstpodstawowywcity"/>
        <w:tabs>
          <w:tab w:val="left" w:pos="851"/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</w:p>
    <w:p w:rsidR="00155F1A" w:rsidRPr="00CA5548" w:rsidRDefault="00155F1A" w:rsidP="00941081">
      <w:pPr>
        <w:pStyle w:val="Tekstpodstawowywcity"/>
        <w:tabs>
          <w:tab w:val="left" w:pos="851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ab/>
        <w:t>CZAS TRWANIA UMOWY</w:t>
      </w:r>
    </w:p>
    <w:p w:rsidR="00155F1A" w:rsidRPr="00CA5548" w:rsidRDefault="00155F1A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§ 4</w:t>
      </w:r>
    </w:p>
    <w:p w:rsidR="00155F1A" w:rsidRPr="00CA5548" w:rsidRDefault="00155F1A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55F1A" w:rsidRPr="00CA5548" w:rsidRDefault="00155F1A" w:rsidP="000F3776">
      <w:pPr>
        <w:pStyle w:val="Tekstpodstawowywcity"/>
        <w:widowControl w:val="0"/>
        <w:numPr>
          <w:ilvl w:val="0"/>
          <w:numId w:val="35"/>
        </w:numPr>
        <w:tabs>
          <w:tab w:val="clear" w:pos="786"/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Niniejsza umowa obowiązuje p</w:t>
      </w:r>
      <w:r w:rsidR="00412F81">
        <w:rPr>
          <w:rFonts w:ascii="Times New Roman" w:hAnsi="Times New Roman"/>
          <w:sz w:val="22"/>
          <w:szCs w:val="22"/>
          <w:lang w:val="pl-PL"/>
        </w:rPr>
        <w:t>rzez czas określony 24 miesięcy od dnia podpisania umowy.</w:t>
      </w:r>
      <w:r w:rsidRPr="00CA5548">
        <w:rPr>
          <w:rFonts w:ascii="Times New Roman" w:hAnsi="Times New Roman"/>
          <w:sz w:val="22"/>
          <w:szCs w:val="22"/>
          <w:lang w:val="pl-PL"/>
        </w:rPr>
        <w:t xml:space="preserve"> Po tym okresie w umowie będzie obowiązywać 30 dniowy okres wypowiedzenia skutkujący na koniec miesięcznego okresu rozliczeniowego. </w:t>
      </w:r>
    </w:p>
    <w:p w:rsidR="008C6ABF" w:rsidRPr="008C6ABF" w:rsidRDefault="008C6ABF" w:rsidP="008C6ABF">
      <w:pPr>
        <w:pStyle w:val="Tekstpodstawowywcity"/>
        <w:widowControl w:val="0"/>
        <w:numPr>
          <w:ilvl w:val="0"/>
          <w:numId w:val="35"/>
        </w:numPr>
        <w:tabs>
          <w:tab w:val="clear" w:pos="786"/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8C6ABF">
        <w:rPr>
          <w:rFonts w:ascii="Times New Roman" w:hAnsi="Times New Roman"/>
          <w:sz w:val="22"/>
          <w:szCs w:val="22"/>
          <w:lang w:val="pl-PL"/>
        </w:rPr>
        <w:t>Każda ze stron jest uprawniona do odstąpienia do umowy w przypadku naruszenia warunków współpracy przez drugą Stronę umowy po uprzednim bezskutecznym upływie terminu oznaczonego w wezwaniu do zaniechania naruszeń postanowień niniejszej Umowy.  Termin ten nie może być krótszy niż 7 dni od dnia doręczenia wezwania, z zastrzeżeniem przerwy w świadczeniu usługi, kiedy to termin ten nie może być krótszy niż 3 dni od dnia doręczenia wezwania.</w:t>
      </w:r>
    </w:p>
    <w:p w:rsidR="00155F1A" w:rsidRDefault="00155F1A" w:rsidP="000F3776">
      <w:pPr>
        <w:pStyle w:val="Tekstpodstawowywcity"/>
        <w:widowControl w:val="0"/>
        <w:numPr>
          <w:ilvl w:val="0"/>
          <w:numId w:val="35"/>
        </w:numPr>
        <w:tabs>
          <w:tab w:val="clear" w:pos="786"/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 xml:space="preserve">Każda ze stron może odstąpić od umowy w przypadku ogłoszenia upadłości drugiej strony lub wszczęcia przez nią postępowania układowego, naprawczego lub likwidacyjnego.  </w:t>
      </w:r>
    </w:p>
    <w:p w:rsidR="0065489F" w:rsidRPr="00C12317" w:rsidRDefault="00C12317" w:rsidP="000F3776">
      <w:pPr>
        <w:pStyle w:val="Tekstpodstawowywcity"/>
        <w:widowControl w:val="0"/>
        <w:numPr>
          <w:ilvl w:val="0"/>
          <w:numId w:val="35"/>
        </w:numPr>
        <w:tabs>
          <w:tab w:val="clear" w:pos="786"/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C12317">
        <w:rPr>
          <w:rFonts w:ascii="Times New Roman" w:hAnsi="Times New Roman"/>
          <w:sz w:val="22"/>
          <w:szCs w:val="22"/>
          <w:lang w:val="pl-PL"/>
        </w:rPr>
        <w:t>W przypadku kiedy dojdzie do zmian statusu działalności ABONENTA, prowadzących do braku możliwości realizacji usług wynikających z niniejszej umowy, ABONENT ma prawo do wypowiedzenia umowy z zachowaniem trzy miesięcznego okresu wypowiedzen</w:t>
      </w:r>
      <w:r>
        <w:rPr>
          <w:rFonts w:ascii="Times New Roman" w:hAnsi="Times New Roman"/>
          <w:sz w:val="22"/>
          <w:szCs w:val="22"/>
          <w:lang w:val="pl-PL"/>
        </w:rPr>
        <w:t xml:space="preserve">ia bez konsekwencji finansowych </w:t>
      </w:r>
      <w:r w:rsidRPr="00C12317">
        <w:rPr>
          <w:rFonts w:ascii="Times New Roman" w:hAnsi="Times New Roman"/>
          <w:sz w:val="22"/>
          <w:szCs w:val="22"/>
          <w:lang w:val="pl-PL"/>
        </w:rPr>
        <w:t>z</w:t>
      </w:r>
      <w:r w:rsidRPr="00C12317">
        <w:rPr>
          <w:rFonts w:ascii="Times New Roman" w:hAnsi="Times New Roman"/>
          <w:sz w:val="22"/>
          <w:szCs w:val="22"/>
          <w:lang w:val="pl-PL"/>
        </w:rPr>
        <w:t xml:space="preserve">godnie z art. 11, 12 ustawy o finansach Publicznych z dnia 27 sierpnia 2009 r. Dz.U. 2009 </w:t>
      </w:r>
      <w:proofErr w:type="spellStart"/>
      <w:r w:rsidRPr="00C12317">
        <w:rPr>
          <w:rFonts w:ascii="Times New Roman" w:hAnsi="Times New Roman"/>
          <w:sz w:val="22"/>
          <w:szCs w:val="22"/>
          <w:lang w:val="pl-PL"/>
        </w:rPr>
        <w:t>Nr</w:t>
      </w:r>
      <w:proofErr w:type="spellEnd"/>
      <w:r w:rsidRPr="00C12317">
        <w:rPr>
          <w:rFonts w:ascii="Times New Roman" w:hAnsi="Times New Roman"/>
          <w:sz w:val="22"/>
          <w:szCs w:val="22"/>
          <w:lang w:val="pl-PL"/>
        </w:rPr>
        <w:t xml:space="preserve"> 157 </w:t>
      </w:r>
      <w:proofErr w:type="spellStart"/>
      <w:r w:rsidRPr="00C12317">
        <w:rPr>
          <w:rFonts w:ascii="Times New Roman" w:hAnsi="Times New Roman"/>
          <w:sz w:val="22"/>
          <w:szCs w:val="22"/>
          <w:lang w:val="pl-PL"/>
        </w:rPr>
        <w:t>poz</w:t>
      </w:r>
      <w:proofErr w:type="spellEnd"/>
      <w:r w:rsidRPr="00C12317">
        <w:rPr>
          <w:rFonts w:ascii="Times New Roman" w:hAnsi="Times New Roman"/>
          <w:sz w:val="22"/>
          <w:szCs w:val="22"/>
          <w:lang w:val="pl-PL"/>
        </w:rPr>
        <w:t>. 1240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07534E" w:rsidRDefault="0007534E" w:rsidP="0007534E">
      <w:pPr>
        <w:pStyle w:val="Tekstpodstawowywcity"/>
        <w:widowControl w:val="0"/>
        <w:tabs>
          <w:tab w:val="left" w:pos="426"/>
          <w:tab w:val="left" w:pos="9072"/>
        </w:tabs>
        <w:suppressAutoHyphens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0F3776" w:rsidRDefault="000F3776" w:rsidP="0007534E">
      <w:pPr>
        <w:pStyle w:val="Tekstpodstawowywcity"/>
        <w:tabs>
          <w:tab w:val="left" w:pos="851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 w:rsidRPr="000F3776">
        <w:rPr>
          <w:rFonts w:ascii="Times New Roman" w:hAnsi="Times New Roman"/>
          <w:sz w:val="22"/>
          <w:szCs w:val="22"/>
          <w:lang w:val="pl-PL"/>
        </w:rPr>
        <w:t>KARY UMOWNE</w:t>
      </w:r>
    </w:p>
    <w:p w:rsidR="000F3776" w:rsidRDefault="000F3776" w:rsidP="0007534E">
      <w:pPr>
        <w:pStyle w:val="Tekstpodstawowywcity"/>
        <w:tabs>
          <w:tab w:val="left" w:pos="851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5</w:t>
      </w:r>
    </w:p>
    <w:p w:rsidR="0007534E" w:rsidRPr="000F3776" w:rsidRDefault="0007534E" w:rsidP="000F3776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0F3776" w:rsidRPr="000F3776" w:rsidRDefault="000F3776" w:rsidP="000F3776">
      <w:pPr>
        <w:pStyle w:val="Tekstpodstawowywcity"/>
        <w:numPr>
          <w:ilvl w:val="0"/>
          <w:numId w:val="41"/>
        </w:numPr>
        <w:tabs>
          <w:tab w:val="clear" w:pos="360"/>
          <w:tab w:val="num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F3776">
        <w:rPr>
          <w:rFonts w:ascii="Times New Roman" w:hAnsi="Times New Roman"/>
          <w:sz w:val="22"/>
          <w:szCs w:val="22"/>
          <w:lang w:val="pl-PL"/>
        </w:rPr>
        <w:t xml:space="preserve">ABONENT  może zażądać od </w:t>
      </w:r>
      <w:r>
        <w:rPr>
          <w:rFonts w:ascii="Times New Roman" w:hAnsi="Times New Roman"/>
          <w:sz w:val="22"/>
          <w:szCs w:val="22"/>
          <w:lang w:val="pl-PL"/>
        </w:rPr>
        <w:t>DOSTAWCY</w:t>
      </w:r>
      <w:r w:rsidRPr="000F3776">
        <w:rPr>
          <w:rFonts w:ascii="Times New Roman" w:hAnsi="Times New Roman"/>
          <w:sz w:val="22"/>
          <w:szCs w:val="22"/>
          <w:lang w:val="pl-PL"/>
        </w:rPr>
        <w:t xml:space="preserve"> następujących kar umownych:</w:t>
      </w:r>
    </w:p>
    <w:p w:rsidR="000F3776" w:rsidRPr="000F3776" w:rsidRDefault="000F3776" w:rsidP="000F3776">
      <w:pPr>
        <w:pStyle w:val="Tekstpodstawowywcity"/>
        <w:numPr>
          <w:ilvl w:val="0"/>
          <w:numId w:val="42"/>
        </w:numPr>
        <w:tabs>
          <w:tab w:val="num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0F3776">
        <w:rPr>
          <w:rFonts w:ascii="Times New Roman" w:hAnsi="Times New Roman"/>
          <w:sz w:val="22"/>
          <w:szCs w:val="22"/>
          <w:lang w:val="pl-PL"/>
        </w:rPr>
        <w:t xml:space="preserve">Za odstąpienie od umowy przez ABONENTA, z winy </w:t>
      </w:r>
      <w:r>
        <w:rPr>
          <w:rFonts w:ascii="Times New Roman" w:hAnsi="Times New Roman"/>
          <w:sz w:val="22"/>
          <w:szCs w:val="22"/>
          <w:lang w:val="pl-PL"/>
        </w:rPr>
        <w:t>DOSTAWCY</w:t>
      </w:r>
      <w:r w:rsidRPr="000F3776">
        <w:rPr>
          <w:rFonts w:ascii="Times New Roman" w:hAnsi="Times New Roman"/>
          <w:sz w:val="22"/>
          <w:szCs w:val="22"/>
          <w:lang w:val="pl-PL"/>
        </w:rPr>
        <w:t>, w wysokości 5% wartości ostatniej zapłaconej przez ABONENTA faktury VAT,</w:t>
      </w:r>
    </w:p>
    <w:p w:rsidR="000F3776" w:rsidRPr="000F3776" w:rsidRDefault="000F3776" w:rsidP="000F3776">
      <w:pPr>
        <w:pStyle w:val="Tekstpodstawowywcity"/>
        <w:numPr>
          <w:ilvl w:val="0"/>
          <w:numId w:val="42"/>
        </w:numPr>
        <w:tabs>
          <w:tab w:val="num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0F3776">
        <w:rPr>
          <w:rFonts w:ascii="Times New Roman" w:hAnsi="Times New Roman"/>
          <w:sz w:val="22"/>
          <w:szCs w:val="22"/>
          <w:lang w:val="pl-PL"/>
        </w:rPr>
        <w:t xml:space="preserve">Za odstąpienie od umowy przez </w:t>
      </w:r>
      <w:r>
        <w:rPr>
          <w:rFonts w:ascii="Times New Roman" w:hAnsi="Times New Roman"/>
          <w:sz w:val="22"/>
          <w:szCs w:val="22"/>
          <w:lang w:val="pl-PL"/>
        </w:rPr>
        <w:t>DOSTAWCĘ</w:t>
      </w:r>
      <w:r w:rsidR="00F2350A">
        <w:rPr>
          <w:rFonts w:ascii="Times New Roman" w:hAnsi="Times New Roman"/>
          <w:sz w:val="22"/>
          <w:szCs w:val="22"/>
          <w:lang w:val="pl-PL"/>
        </w:rPr>
        <w:t>, nie</w:t>
      </w:r>
      <w:r w:rsidRPr="000F3776">
        <w:rPr>
          <w:rFonts w:ascii="Times New Roman" w:hAnsi="Times New Roman"/>
          <w:sz w:val="22"/>
          <w:szCs w:val="22"/>
          <w:lang w:val="pl-PL"/>
        </w:rPr>
        <w:t xml:space="preserve">spowodowane siłą wyższą, ani winą ABONENTA w wysokości 5% wartości ostatniej zapłaconej przez ABONENTA faktury VAT, </w:t>
      </w:r>
    </w:p>
    <w:p w:rsidR="000F3776" w:rsidRPr="000F3776" w:rsidRDefault="000F3776" w:rsidP="000F3776">
      <w:pPr>
        <w:pStyle w:val="Tekstpodstawowywcity"/>
        <w:numPr>
          <w:ilvl w:val="0"/>
          <w:numId w:val="42"/>
        </w:numPr>
        <w:tabs>
          <w:tab w:val="num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0F3776">
        <w:rPr>
          <w:rFonts w:ascii="Times New Roman" w:hAnsi="Times New Roman"/>
          <w:sz w:val="22"/>
          <w:szCs w:val="22"/>
          <w:lang w:val="pl-PL"/>
        </w:rPr>
        <w:t xml:space="preserve">Za zwłokę w usunięciu awarii związanej z przerwą w dostarczaniu przez </w:t>
      </w:r>
      <w:r>
        <w:rPr>
          <w:rFonts w:ascii="Times New Roman" w:hAnsi="Times New Roman"/>
          <w:sz w:val="22"/>
          <w:szCs w:val="22"/>
          <w:lang w:val="pl-PL"/>
        </w:rPr>
        <w:t>DOSTAWCĘ</w:t>
      </w:r>
      <w:r w:rsidRPr="000F3776">
        <w:rPr>
          <w:rFonts w:ascii="Times New Roman" w:hAnsi="Times New Roman"/>
          <w:sz w:val="22"/>
          <w:szCs w:val="22"/>
          <w:lang w:val="pl-PL"/>
        </w:rPr>
        <w:t xml:space="preserve"> usług telekomunikacyjnych przekrac</w:t>
      </w:r>
      <w:r w:rsidR="00412F81">
        <w:rPr>
          <w:rFonts w:ascii="Times New Roman" w:hAnsi="Times New Roman"/>
          <w:sz w:val="22"/>
          <w:szCs w:val="22"/>
          <w:lang w:val="pl-PL"/>
        </w:rPr>
        <w:t>zającą 24 godziny, w wysokości 5</w:t>
      </w:r>
      <w:r w:rsidRPr="000F3776">
        <w:rPr>
          <w:rFonts w:ascii="Times New Roman" w:hAnsi="Times New Roman"/>
          <w:sz w:val="22"/>
          <w:szCs w:val="22"/>
          <w:lang w:val="pl-PL"/>
        </w:rPr>
        <w:t xml:space="preserve">% wartości ostatniej zapłaconej przez ABONENTA faktury VAT za każdy dzień zwłoki liczony od momentu pisemnego zgłoszenia awarii. </w:t>
      </w:r>
    </w:p>
    <w:p w:rsidR="000F3776" w:rsidRPr="000F3776" w:rsidRDefault="0007534E" w:rsidP="000F3776">
      <w:pPr>
        <w:pStyle w:val="Tekstpodstawowywcity"/>
        <w:numPr>
          <w:ilvl w:val="0"/>
          <w:numId w:val="41"/>
        </w:numPr>
        <w:tabs>
          <w:tab w:val="clear" w:pos="360"/>
          <w:tab w:val="num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lastRenderedPageBreak/>
        <w:t>DOSTAWCA</w:t>
      </w:r>
      <w:r w:rsidR="000F3776" w:rsidRPr="000F3776">
        <w:rPr>
          <w:rFonts w:ascii="Times New Roman" w:hAnsi="Times New Roman"/>
          <w:sz w:val="22"/>
          <w:szCs w:val="22"/>
          <w:lang w:val="pl-PL"/>
        </w:rPr>
        <w:t xml:space="preserve"> może zażądać od ABONENTA następujących kar umownych:</w:t>
      </w:r>
    </w:p>
    <w:p w:rsidR="000F3776" w:rsidRPr="000F3776" w:rsidRDefault="000F3776" w:rsidP="000F3776">
      <w:pPr>
        <w:pStyle w:val="Tekstpodstawowywcity"/>
        <w:numPr>
          <w:ilvl w:val="0"/>
          <w:numId w:val="43"/>
        </w:numPr>
        <w:tabs>
          <w:tab w:val="num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0F3776">
        <w:rPr>
          <w:rFonts w:ascii="Times New Roman" w:hAnsi="Times New Roman"/>
          <w:sz w:val="22"/>
          <w:szCs w:val="22"/>
          <w:lang w:val="pl-PL"/>
        </w:rPr>
        <w:t xml:space="preserve">Za odstąpienie od umowy przez </w:t>
      </w:r>
      <w:r>
        <w:rPr>
          <w:rFonts w:ascii="Times New Roman" w:hAnsi="Times New Roman"/>
          <w:sz w:val="22"/>
          <w:szCs w:val="22"/>
          <w:lang w:val="pl-PL"/>
        </w:rPr>
        <w:t>DOSTAWCĘ</w:t>
      </w:r>
      <w:r w:rsidRPr="000F3776">
        <w:rPr>
          <w:rFonts w:ascii="Times New Roman" w:hAnsi="Times New Roman"/>
          <w:sz w:val="22"/>
          <w:szCs w:val="22"/>
          <w:lang w:val="pl-PL"/>
        </w:rPr>
        <w:t xml:space="preserve">, z winy ABONENTA, w wysokości 5% wartości ostatniej zapłaconej przez ABONENTA faktury VAT, </w:t>
      </w:r>
    </w:p>
    <w:p w:rsidR="000F3776" w:rsidRPr="000F3776" w:rsidRDefault="000F3776" w:rsidP="000F3776">
      <w:pPr>
        <w:pStyle w:val="Tekstpodstawowywcity"/>
        <w:numPr>
          <w:ilvl w:val="0"/>
          <w:numId w:val="43"/>
        </w:numPr>
        <w:tabs>
          <w:tab w:val="num" w:pos="426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0F3776">
        <w:rPr>
          <w:rFonts w:ascii="Times New Roman" w:hAnsi="Times New Roman"/>
          <w:sz w:val="22"/>
          <w:szCs w:val="22"/>
          <w:lang w:val="pl-PL"/>
        </w:rPr>
        <w:t>Za odstąpien</w:t>
      </w:r>
      <w:r w:rsidR="00F2350A">
        <w:rPr>
          <w:rFonts w:ascii="Times New Roman" w:hAnsi="Times New Roman"/>
          <w:sz w:val="22"/>
          <w:szCs w:val="22"/>
          <w:lang w:val="pl-PL"/>
        </w:rPr>
        <w:t>ie od umowy przez ABONENTA, nie</w:t>
      </w:r>
      <w:r w:rsidRPr="000F3776">
        <w:rPr>
          <w:rFonts w:ascii="Times New Roman" w:hAnsi="Times New Roman"/>
          <w:sz w:val="22"/>
          <w:szCs w:val="22"/>
          <w:lang w:val="pl-PL"/>
        </w:rPr>
        <w:t xml:space="preserve">spowodowane siłą wyższą, ani winą </w:t>
      </w:r>
      <w:r>
        <w:rPr>
          <w:rFonts w:ascii="Times New Roman" w:hAnsi="Times New Roman"/>
          <w:sz w:val="22"/>
          <w:szCs w:val="22"/>
          <w:lang w:val="pl-PL"/>
        </w:rPr>
        <w:t>DOSTAWCY</w:t>
      </w:r>
      <w:r w:rsidRPr="000F3776">
        <w:rPr>
          <w:rFonts w:ascii="Times New Roman" w:hAnsi="Times New Roman"/>
          <w:sz w:val="22"/>
          <w:szCs w:val="22"/>
          <w:lang w:val="pl-PL"/>
        </w:rPr>
        <w:t>, w wysokości 5% wartości ostatniej zapłaconej przez ABONENTA faktury VAT,</w:t>
      </w:r>
    </w:p>
    <w:p w:rsidR="008C6ABF" w:rsidRPr="000F3776" w:rsidRDefault="008C6ABF" w:rsidP="008C6ABF">
      <w:pPr>
        <w:pStyle w:val="Tekstpodstawowywcity"/>
        <w:numPr>
          <w:ilvl w:val="0"/>
          <w:numId w:val="41"/>
        </w:numPr>
        <w:tabs>
          <w:tab w:val="clear" w:pos="360"/>
          <w:tab w:val="num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F3776">
        <w:rPr>
          <w:rFonts w:ascii="Times New Roman" w:hAnsi="Times New Roman"/>
          <w:sz w:val="22"/>
          <w:szCs w:val="22"/>
          <w:lang w:val="pl-PL"/>
        </w:rPr>
        <w:t xml:space="preserve">Każdą z wyżej wymienionych kar umownych, strona zobowiązana do jej zapłaty, zapłaci w terminie 14 </w:t>
      </w:r>
      <w:r w:rsidRPr="008C6ABF">
        <w:rPr>
          <w:rFonts w:ascii="Times New Roman" w:hAnsi="Times New Roman"/>
          <w:sz w:val="22"/>
          <w:szCs w:val="22"/>
          <w:lang w:val="pl-PL"/>
        </w:rPr>
        <w:t>dni od doręczenia jej</w:t>
      </w:r>
      <w:r w:rsidRPr="00E548FD">
        <w:rPr>
          <w:rFonts w:ascii="Times New Roman" w:hAnsi="Times New Roman"/>
          <w:color w:val="FF0000"/>
          <w:sz w:val="22"/>
          <w:szCs w:val="22"/>
          <w:lang w:val="pl-PL"/>
        </w:rPr>
        <w:t xml:space="preserve"> </w:t>
      </w:r>
      <w:r w:rsidRPr="000F3776">
        <w:rPr>
          <w:rFonts w:ascii="Times New Roman" w:hAnsi="Times New Roman"/>
          <w:sz w:val="22"/>
          <w:szCs w:val="22"/>
          <w:lang w:val="pl-PL"/>
        </w:rPr>
        <w:t>wezwania do zapłaty</w:t>
      </w:r>
    </w:p>
    <w:p w:rsidR="000F3776" w:rsidRPr="000F3776" w:rsidRDefault="000F3776" w:rsidP="00AF35CD">
      <w:pPr>
        <w:pStyle w:val="Tekstpodstawowywcity"/>
        <w:numPr>
          <w:ilvl w:val="0"/>
          <w:numId w:val="41"/>
        </w:numPr>
        <w:tabs>
          <w:tab w:val="clear" w:pos="360"/>
          <w:tab w:val="num" w:pos="426"/>
        </w:tabs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F3776">
        <w:rPr>
          <w:rFonts w:ascii="Times New Roman" w:hAnsi="Times New Roman"/>
          <w:sz w:val="22"/>
          <w:szCs w:val="22"/>
          <w:lang w:val="pl-PL"/>
        </w:rPr>
        <w:t>Za opóźnienie w zapłacie kary umownej, strony zapłacą odsetki umowne w wysokości odsetek ustawowych.</w:t>
      </w:r>
    </w:p>
    <w:p w:rsidR="00155F1A" w:rsidRPr="00CA5548" w:rsidRDefault="00155F1A" w:rsidP="008C6ABF">
      <w:pPr>
        <w:pStyle w:val="Tekstpodstawowywcity"/>
        <w:tabs>
          <w:tab w:val="left" w:pos="499"/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ab/>
      </w:r>
    </w:p>
    <w:p w:rsidR="00155F1A" w:rsidRPr="00CA5548" w:rsidRDefault="00155F1A" w:rsidP="00941081">
      <w:pPr>
        <w:pStyle w:val="Tekstpodstawowywcity"/>
        <w:tabs>
          <w:tab w:val="left" w:pos="499"/>
          <w:tab w:val="left" w:pos="9072"/>
        </w:tabs>
        <w:spacing w:before="0" w:after="0"/>
        <w:ind w:left="0"/>
        <w:jc w:val="center"/>
        <w:outlineLvl w:val="0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POSTANOWIENIA KOŃCOWE</w:t>
      </w:r>
    </w:p>
    <w:p w:rsidR="00155F1A" w:rsidRDefault="000F3776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6</w:t>
      </w:r>
    </w:p>
    <w:p w:rsidR="00486F95" w:rsidRPr="00CA5548" w:rsidRDefault="00486F95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55F1A" w:rsidRPr="00CA5548" w:rsidRDefault="00155F1A" w:rsidP="000F3776">
      <w:pPr>
        <w:pStyle w:val="Tekstpodstawowywcity"/>
        <w:widowControl w:val="0"/>
        <w:numPr>
          <w:ilvl w:val="0"/>
          <w:numId w:val="37"/>
        </w:numPr>
        <w:tabs>
          <w:tab w:val="clear" w:pos="786"/>
          <w:tab w:val="left" w:pos="42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Strony postanawiają, iż załączniki nr 1,2 oraz dołączone w formie pisemnej wymienione w umowie, stanowią integralne części niniejszej umowy.</w:t>
      </w:r>
    </w:p>
    <w:p w:rsidR="00155F1A" w:rsidRPr="00CA5548" w:rsidRDefault="00155F1A" w:rsidP="000F3776">
      <w:pPr>
        <w:pStyle w:val="Tekstpodstawowywcity"/>
        <w:widowControl w:val="0"/>
        <w:numPr>
          <w:ilvl w:val="0"/>
          <w:numId w:val="37"/>
        </w:numPr>
        <w:tabs>
          <w:tab w:val="clear" w:pos="786"/>
          <w:tab w:val="left" w:pos="426"/>
          <w:tab w:val="left" w:pos="1506"/>
          <w:tab w:val="left" w:pos="9072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Wszelkie zmiany postanowień niniejszej umowy mogą być dokonywane tylko pisemnie w formie aneksu za</w:t>
      </w:r>
      <w:r w:rsidR="008C6ABF">
        <w:rPr>
          <w:rFonts w:ascii="Times New Roman" w:hAnsi="Times New Roman"/>
          <w:sz w:val="22"/>
          <w:szCs w:val="22"/>
          <w:lang w:val="pl-PL"/>
        </w:rPr>
        <w:t xml:space="preserve">akceptowanego przez obie Strony </w:t>
      </w:r>
      <w:r w:rsidR="008C6ABF" w:rsidRPr="008C6ABF">
        <w:rPr>
          <w:rFonts w:ascii="Times New Roman" w:hAnsi="Times New Roman"/>
          <w:sz w:val="22"/>
          <w:szCs w:val="22"/>
          <w:lang w:val="pl-PL"/>
        </w:rPr>
        <w:t>pod rygorem nieważności.</w:t>
      </w:r>
    </w:p>
    <w:p w:rsidR="00155F1A" w:rsidRPr="00CA5548" w:rsidRDefault="00155F1A" w:rsidP="00941081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</w:p>
    <w:p w:rsidR="00155F1A" w:rsidRDefault="000F3776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7</w:t>
      </w:r>
    </w:p>
    <w:p w:rsidR="00486F95" w:rsidRPr="00CA5548" w:rsidRDefault="00486F95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55F1A" w:rsidRPr="00CA5548" w:rsidRDefault="00155F1A" w:rsidP="00941081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W sprawach nieuregulowanyc</w:t>
      </w:r>
      <w:r w:rsidR="00AF35CD">
        <w:rPr>
          <w:rFonts w:ascii="Times New Roman" w:hAnsi="Times New Roman"/>
          <w:sz w:val="22"/>
          <w:szCs w:val="22"/>
          <w:lang w:val="pl-PL"/>
        </w:rPr>
        <w:t xml:space="preserve">h niniejszą umową, stosuje się </w:t>
      </w:r>
      <w:r w:rsidRPr="00CA5548">
        <w:rPr>
          <w:rFonts w:ascii="Times New Roman" w:hAnsi="Times New Roman"/>
          <w:sz w:val="22"/>
          <w:szCs w:val="22"/>
          <w:lang w:val="pl-PL"/>
        </w:rPr>
        <w:t>przepisy Kodeksu Cywilnego.</w:t>
      </w:r>
    </w:p>
    <w:p w:rsidR="008C6ABF" w:rsidRDefault="008C6ABF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55F1A" w:rsidRDefault="000F3776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8</w:t>
      </w:r>
    </w:p>
    <w:p w:rsidR="00486F95" w:rsidRPr="00CA5548" w:rsidRDefault="00486F95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55F1A" w:rsidRPr="00CA5548" w:rsidRDefault="00155F1A" w:rsidP="00941081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Spory powstałe na tle realizacji niniejszej umowy rozstrzygane będą przez właściwy rzeczowo Sąd we Wrocławiu.</w:t>
      </w:r>
    </w:p>
    <w:p w:rsidR="00155F1A" w:rsidRDefault="000F3776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§ 9</w:t>
      </w:r>
    </w:p>
    <w:p w:rsidR="008C6ABF" w:rsidRPr="00CA5548" w:rsidRDefault="008C6ABF" w:rsidP="00941081">
      <w:pPr>
        <w:pStyle w:val="Tekstpodstawowywcity"/>
        <w:tabs>
          <w:tab w:val="left" w:pos="9072"/>
        </w:tabs>
        <w:spacing w:before="0" w:after="0"/>
        <w:ind w:left="0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155F1A" w:rsidRPr="00CA5548" w:rsidRDefault="00155F1A" w:rsidP="000F3776">
      <w:pPr>
        <w:pStyle w:val="Tekstpodstawowywcity"/>
        <w:tabs>
          <w:tab w:val="left" w:pos="9072"/>
        </w:tabs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/>
        </w:rPr>
      </w:pPr>
      <w:r w:rsidRPr="00CA5548">
        <w:rPr>
          <w:rFonts w:ascii="Times New Roman" w:hAnsi="Times New Roman"/>
          <w:sz w:val="22"/>
          <w:szCs w:val="22"/>
          <w:lang w:val="pl-PL"/>
        </w:rPr>
        <w:t>Umowa została sporządzona w dwóch jednobrzmiący</w:t>
      </w:r>
      <w:r w:rsidR="000F3776">
        <w:rPr>
          <w:rFonts w:ascii="Times New Roman" w:hAnsi="Times New Roman"/>
          <w:sz w:val="22"/>
          <w:szCs w:val="22"/>
          <w:lang w:val="pl-PL"/>
        </w:rPr>
        <w:t xml:space="preserve">ch egzemplarzach, po jednej dla każdej z </w:t>
      </w:r>
      <w:r w:rsidR="00F2350A">
        <w:rPr>
          <w:rFonts w:ascii="Times New Roman" w:hAnsi="Times New Roman"/>
          <w:sz w:val="22"/>
          <w:szCs w:val="22"/>
          <w:lang w:val="pl-PL"/>
        </w:rPr>
        <w:t xml:space="preserve">umawiających się </w:t>
      </w:r>
      <w:r w:rsidRPr="00CA5548">
        <w:rPr>
          <w:rFonts w:ascii="Times New Roman" w:hAnsi="Times New Roman"/>
          <w:sz w:val="22"/>
          <w:szCs w:val="22"/>
          <w:lang w:val="pl-PL"/>
        </w:rPr>
        <w:t>stron.</w:t>
      </w:r>
    </w:p>
    <w:p w:rsidR="00155F1A" w:rsidRPr="00CA5548" w:rsidRDefault="00155F1A" w:rsidP="00941081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</w:p>
    <w:p w:rsidR="00155F1A" w:rsidRPr="00CA5548" w:rsidRDefault="00155F1A" w:rsidP="00941081">
      <w:pPr>
        <w:pStyle w:val="Tekstpodstawowywcity"/>
        <w:tabs>
          <w:tab w:val="left" w:pos="9072"/>
        </w:tabs>
        <w:spacing w:before="0" w:after="0"/>
        <w:ind w:left="0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4"/>
        <w:gridCol w:w="3736"/>
      </w:tblGrid>
      <w:tr w:rsidR="00155F1A" w:rsidRPr="00CA5548" w:rsidTr="00193AA8">
        <w:tc>
          <w:tcPr>
            <w:tcW w:w="3898" w:type="dxa"/>
          </w:tcPr>
          <w:p w:rsidR="00155F1A" w:rsidRPr="00CA5548" w:rsidRDefault="00F2350A" w:rsidP="00941081">
            <w:pPr>
              <w:pStyle w:val="Tekstpodstawowywcity"/>
              <w:tabs>
                <w:tab w:val="left" w:pos="9072"/>
              </w:tabs>
              <w:snapToGrid w:val="0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 </w:t>
            </w:r>
            <w:r w:rsidR="00155F1A" w:rsidRPr="00CA5548">
              <w:rPr>
                <w:rFonts w:ascii="Times New Roman" w:hAnsi="Times New Roman"/>
                <w:sz w:val="22"/>
                <w:szCs w:val="22"/>
                <w:lang w:val="pl-PL"/>
              </w:rPr>
              <w:t>ABONENTA:</w:t>
            </w:r>
          </w:p>
        </w:tc>
        <w:tc>
          <w:tcPr>
            <w:tcW w:w="1984" w:type="dxa"/>
          </w:tcPr>
          <w:p w:rsidR="00155F1A" w:rsidRPr="00CA5548" w:rsidRDefault="00155F1A" w:rsidP="00941081">
            <w:pPr>
              <w:pStyle w:val="Tekstpodstawowywcity"/>
              <w:tabs>
                <w:tab w:val="left" w:pos="9072"/>
              </w:tabs>
              <w:snapToGrid w:val="0"/>
              <w:spacing w:before="0" w:after="0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3736" w:type="dxa"/>
          </w:tcPr>
          <w:p w:rsidR="00155F1A" w:rsidRPr="00CA5548" w:rsidRDefault="00F2350A" w:rsidP="00941081">
            <w:pPr>
              <w:pStyle w:val="Tekstpodstawowywcity"/>
              <w:tabs>
                <w:tab w:val="left" w:pos="9072"/>
              </w:tabs>
              <w:snapToGrid w:val="0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 DOSTAWCĘ</w:t>
            </w:r>
            <w:r w:rsidR="00155F1A" w:rsidRPr="00CA5548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</w:tr>
    </w:tbl>
    <w:p w:rsidR="004D4E7E" w:rsidRDefault="004D4E7E" w:rsidP="00941081">
      <w:pPr>
        <w:spacing w:before="0" w:after="0"/>
        <w:rPr>
          <w:rFonts w:ascii="Times New Roman" w:hAnsi="Times New Roman"/>
          <w:sz w:val="22"/>
          <w:szCs w:val="22"/>
          <w:lang w:val="pl-PL"/>
        </w:rPr>
        <w:sectPr w:rsidR="004D4E7E" w:rsidSect="00002A8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64D8D" w:rsidRPr="00064D8D" w:rsidRDefault="00064D8D" w:rsidP="00064D8D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Tahoma" w:hAnsi="Tahoma" w:cs="Tahoma"/>
          <w:b/>
          <w:lang w:val="pl-PL" w:eastAsia="pl-PL"/>
        </w:rPr>
      </w:pPr>
      <w:r w:rsidRPr="00064D8D">
        <w:rPr>
          <w:rFonts w:ascii="Tahoma" w:hAnsi="Tahoma" w:cs="Tahoma"/>
          <w:b/>
          <w:lang w:val="pl-PL" w:eastAsia="pl-PL"/>
        </w:rPr>
        <w:lastRenderedPageBreak/>
        <w:t>Załącznik nr 2 do zaproszenia</w:t>
      </w:r>
    </w:p>
    <w:p w:rsidR="00064D8D" w:rsidRDefault="00064D8D" w:rsidP="00064D8D">
      <w:pPr>
        <w:tabs>
          <w:tab w:val="center" w:pos="4536"/>
          <w:tab w:val="right" w:pos="9072"/>
        </w:tabs>
        <w:spacing w:before="0" w:after="0" w:line="240" w:lineRule="auto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>(pieczęć Wykonawcy)</w:t>
      </w:r>
    </w:p>
    <w:p w:rsidR="00064D8D" w:rsidRDefault="00064D8D" w:rsidP="00064D8D">
      <w:pPr>
        <w:tabs>
          <w:tab w:val="center" w:pos="4536"/>
          <w:tab w:val="right" w:pos="9072"/>
        </w:tabs>
        <w:spacing w:before="0" w:after="0" w:line="240" w:lineRule="auto"/>
        <w:rPr>
          <w:rFonts w:ascii="Tahoma" w:hAnsi="Tahoma" w:cs="Tahoma"/>
          <w:lang w:val="pl-PL" w:eastAsia="pl-PL"/>
        </w:rPr>
      </w:pPr>
    </w:p>
    <w:p w:rsidR="00064D8D" w:rsidRDefault="00064D8D" w:rsidP="00064D8D">
      <w:pPr>
        <w:tabs>
          <w:tab w:val="center" w:pos="4536"/>
          <w:tab w:val="right" w:pos="9072"/>
        </w:tabs>
        <w:spacing w:before="0" w:after="0" w:line="240" w:lineRule="auto"/>
        <w:rPr>
          <w:rFonts w:ascii="Tahoma" w:hAnsi="Tahoma" w:cs="Tahoma"/>
          <w:lang w:val="pl-PL" w:eastAsia="pl-PL"/>
        </w:rPr>
      </w:pPr>
    </w:p>
    <w:p w:rsidR="00064D8D" w:rsidRPr="00064D8D" w:rsidRDefault="00064D8D" w:rsidP="00064D8D">
      <w:pPr>
        <w:tabs>
          <w:tab w:val="center" w:pos="4536"/>
          <w:tab w:val="right" w:pos="9072"/>
        </w:tabs>
        <w:spacing w:before="0" w:after="0" w:line="240" w:lineRule="auto"/>
        <w:rPr>
          <w:rFonts w:ascii="Tahoma" w:hAnsi="Tahoma" w:cs="Tahoma"/>
          <w:b/>
          <w:bCs/>
          <w:lang w:val="pl-PL" w:eastAsia="pl-PL"/>
        </w:rPr>
      </w:pPr>
    </w:p>
    <w:p w:rsidR="00064D8D" w:rsidRPr="00064D8D" w:rsidRDefault="00064D8D" w:rsidP="00064D8D">
      <w:pPr>
        <w:keepNext/>
        <w:spacing w:before="0" w:after="0" w:line="240" w:lineRule="auto"/>
        <w:jc w:val="both"/>
        <w:outlineLvl w:val="0"/>
        <w:rPr>
          <w:rFonts w:ascii="Tahoma" w:hAnsi="Tahoma" w:cs="Tahoma"/>
          <w:b/>
          <w:bCs/>
          <w:lang w:val="pl-PL" w:eastAsia="pl-PL"/>
        </w:rPr>
      </w:pPr>
    </w:p>
    <w:p w:rsidR="00064D8D" w:rsidRPr="00064D8D" w:rsidRDefault="00064D8D" w:rsidP="00064D8D">
      <w:pPr>
        <w:keepNext/>
        <w:spacing w:before="0" w:after="0" w:line="240" w:lineRule="auto"/>
        <w:jc w:val="center"/>
        <w:outlineLvl w:val="0"/>
        <w:rPr>
          <w:rFonts w:ascii="Tahoma" w:hAnsi="Tahoma" w:cs="Tahoma"/>
          <w:b/>
          <w:bCs/>
          <w:lang w:val="pl-PL" w:eastAsia="pl-PL"/>
        </w:rPr>
      </w:pPr>
      <w:r w:rsidRPr="00064D8D">
        <w:rPr>
          <w:rFonts w:ascii="Tahoma" w:hAnsi="Tahoma" w:cs="Tahoma"/>
          <w:b/>
          <w:bCs/>
          <w:lang w:val="pl-PL" w:eastAsia="pl-PL"/>
        </w:rPr>
        <w:t>FORMULARZ  OFERTOWY</w:t>
      </w:r>
    </w:p>
    <w:p w:rsidR="00064D8D" w:rsidRPr="00064D8D" w:rsidRDefault="00064D8D" w:rsidP="00064D8D">
      <w:pPr>
        <w:spacing w:before="0" w:after="0" w:line="240" w:lineRule="auto"/>
        <w:rPr>
          <w:rFonts w:ascii="Times New Roman" w:hAnsi="Times New Roman"/>
          <w:lang w:val="pl-PL" w:eastAsia="pl-PL"/>
        </w:rPr>
      </w:pPr>
    </w:p>
    <w:p w:rsidR="00064D8D" w:rsidRPr="00064D8D" w:rsidRDefault="00064D8D" w:rsidP="00064D8D">
      <w:pPr>
        <w:spacing w:before="0" w:after="120" w:line="240" w:lineRule="auto"/>
        <w:ind w:right="-540"/>
        <w:jc w:val="center"/>
        <w:rPr>
          <w:rFonts w:ascii="Tahoma" w:hAnsi="Tahoma" w:cs="Tahoma"/>
          <w:b/>
          <w:lang w:val="pl-PL" w:eastAsia="pl-PL"/>
        </w:rPr>
      </w:pPr>
      <w:r w:rsidRPr="00064D8D">
        <w:rPr>
          <w:rFonts w:ascii="Tahoma" w:hAnsi="Tahoma" w:cs="Tahoma"/>
          <w:b/>
          <w:lang w:val="pl-PL" w:eastAsia="pl-PL"/>
        </w:rPr>
        <w:t xml:space="preserve">Przedmiotem zamówienia jest dostawa </w:t>
      </w:r>
      <w:r>
        <w:rPr>
          <w:rFonts w:ascii="Tahoma" w:hAnsi="Tahoma" w:cs="Tahoma"/>
          <w:b/>
          <w:lang w:val="pl-PL" w:eastAsia="pl-PL"/>
        </w:rPr>
        <w:t>usług telekomunikacyjnych</w:t>
      </w:r>
    </w:p>
    <w:p w:rsidR="00064D8D" w:rsidRPr="00064D8D" w:rsidRDefault="00064D8D" w:rsidP="00064D8D">
      <w:pPr>
        <w:spacing w:before="0" w:after="0" w:line="360" w:lineRule="auto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b/>
          <w:lang w:val="pl-PL" w:eastAsia="pl-PL"/>
        </w:rPr>
        <w:t>I. DANE WYKONAWCY:</w:t>
      </w:r>
      <w:r w:rsidRPr="00064D8D">
        <w:rPr>
          <w:rFonts w:ascii="Tahoma" w:hAnsi="Tahoma" w:cs="Tahoma"/>
          <w:b/>
          <w:lang w:val="pl-PL" w:eastAsia="pl-PL"/>
        </w:rPr>
        <w:br/>
      </w:r>
      <w:r w:rsidRPr="00064D8D">
        <w:rPr>
          <w:rFonts w:ascii="Tahoma" w:hAnsi="Tahoma" w:cs="Tahoma"/>
          <w:lang w:val="pl-PL" w:eastAsia="pl-PL"/>
        </w:rPr>
        <w:t>1.</w:t>
      </w:r>
      <w:r w:rsidRPr="00064D8D">
        <w:rPr>
          <w:rFonts w:ascii="Tahoma" w:hAnsi="Tahoma" w:cs="Tahoma"/>
          <w:lang w:val="pl-PL" w:eastAsia="pl-PL"/>
        </w:rPr>
        <w:tab/>
        <w:t>Nazwa Wykonawcy:</w:t>
      </w:r>
      <w:r w:rsidRPr="00064D8D">
        <w:rPr>
          <w:rFonts w:ascii="Tahoma" w:hAnsi="Tahoma" w:cs="Tahoma"/>
          <w:b/>
          <w:lang w:val="pl-PL" w:eastAsia="pl-PL"/>
        </w:rPr>
        <w:t xml:space="preserve"> </w:t>
      </w:r>
      <w:r w:rsidRPr="00064D8D">
        <w:rPr>
          <w:rFonts w:ascii="Tahoma" w:hAnsi="Tahoma" w:cs="Tahoma"/>
          <w:lang w:val="pl-PL" w:eastAsia="pl-PL"/>
        </w:rPr>
        <w:t>(</w:t>
      </w:r>
      <w:r w:rsidRPr="00064D8D">
        <w:rPr>
          <w:rFonts w:ascii="Tahoma" w:hAnsi="Tahoma" w:cs="Tahoma"/>
          <w:u w:val="single"/>
          <w:lang w:val="pl-PL" w:eastAsia="pl-PL"/>
        </w:rPr>
        <w:t>Pełnomocnika</w:t>
      </w:r>
      <w:r w:rsidRPr="00064D8D">
        <w:rPr>
          <w:rFonts w:ascii="Tahoma" w:hAnsi="Tahoma" w:cs="Tahoma"/>
          <w:lang w:val="pl-PL" w:eastAsia="pl-PL"/>
        </w:rPr>
        <w:t xml:space="preserve"> w przypadku Konsorcjum)</w:t>
      </w:r>
    </w:p>
    <w:p w:rsidR="00064D8D" w:rsidRPr="00064D8D" w:rsidRDefault="00064D8D" w:rsidP="00064D8D">
      <w:pPr>
        <w:spacing w:before="0" w:after="0" w:line="360" w:lineRule="auto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064D8D" w:rsidRPr="00064D8D" w:rsidRDefault="00064D8D" w:rsidP="00064D8D">
      <w:pPr>
        <w:spacing w:before="0" w:after="0" w:line="360" w:lineRule="auto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064D8D" w:rsidRPr="00064D8D" w:rsidRDefault="00064D8D" w:rsidP="00064D8D">
      <w:pPr>
        <w:tabs>
          <w:tab w:val="left" w:pos="180"/>
          <w:tab w:val="left" w:pos="360"/>
        </w:tabs>
        <w:spacing w:before="0" w:after="0" w:line="360" w:lineRule="auto"/>
        <w:jc w:val="both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bCs/>
          <w:lang w:val="pl-PL" w:eastAsia="pl-PL"/>
        </w:rPr>
        <w:t>2.</w:t>
      </w:r>
      <w:r w:rsidRPr="00064D8D">
        <w:rPr>
          <w:rFonts w:ascii="Tahoma" w:hAnsi="Tahoma" w:cs="Tahoma"/>
          <w:lang w:val="pl-PL" w:eastAsia="pl-PL"/>
        </w:rPr>
        <w:t xml:space="preserve"> </w:t>
      </w:r>
      <w:r w:rsidRPr="00064D8D">
        <w:rPr>
          <w:rFonts w:ascii="Tahoma" w:hAnsi="Tahoma" w:cs="Tahoma"/>
          <w:lang w:val="pl-PL" w:eastAsia="pl-PL"/>
        </w:rPr>
        <w:tab/>
        <w:t>Siedziba Wykonawcy:</w:t>
      </w:r>
    </w:p>
    <w:p w:rsidR="00064D8D" w:rsidRPr="00064D8D" w:rsidRDefault="00064D8D" w:rsidP="00064D8D">
      <w:pPr>
        <w:tabs>
          <w:tab w:val="left" w:pos="180"/>
          <w:tab w:val="left" w:pos="360"/>
        </w:tabs>
        <w:spacing w:before="0" w:after="0" w:line="360" w:lineRule="auto"/>
        <w:ind w:left="180" w:hanging="180"/>
        <w:jc w:val="both"/>
        <w:rPr>
          <w:rFonts w:ascii="Tahoma" w:hAnsi="Tahoma" w:cs="Tahoma"/>
          <w:lang w:val="pl-PL" w:eastAsia="pl-PL"/>
        </w:rPr>
      </w:pPr>
      <w:bookmarkStart w:id="6" w:name="Tekst79"/>
      <w:r w:rsidRPr="00064D8D">
        <w:rPr>
          <w:rFonts w:ascii="Tahoma" w:hAnsi="Tahoma" w:cs="Tahoma"/>
          <w:bCs/>
          <w:i/>
          <w:lang w:val="pl-PL" w:eastAsia="pl-PL"/>
        </w:rPr>
        <w:t>ul:</w:t>
      </w:r>
      <w:r w:rsidRPr="00064D8D">
        <w:rPr>
          <w:rFonts w:ascii="Tahoma" w:hAnsi="Tahoma" w:cs="Tahoma"/>
          <w:bCs/>
          <w:lang w:val="pl-PL" w:eastAsia="pl-PL"/>
        </w:rPr>
        <w:t xml:space="preserve"> </w:t>
      </w:r>
      <w:bookmarkEnd w:id="6"/>
      <w:r w:rsidRPr="00064D8D">
        <w:rPr>
          <w:rFonts w:ascii="Tahoma" w:hAnsi="Tahoma" w:cs="Tahoma"/>
          <w:lang w:val="pl-PL" w:eastAsia="pl-PL"/>
        </w:rPr>
        <w:t xml:space="preserve">..................................................... </w:t>
      </w:r>
      <w:r w:rsidRPr="00064D8D">
        <w:rPr>
          <w:rFonts w:ascii="Tahoma" w:hAnsi="Tahoma" w:cs="Tahoma"/>
          <w:bCs/>
          <w:i/>
          <w:lang w:val="pl-PL" w:eastAsia="pl-PL"/>
        </w:rPr>
        <w:t>kod:</w:t>
      </w:r>
      <w:r w:rsidRPr="00064D8D">
        <w:rPr>
          <w:rFonts w:ascii="Tahoma" w:hAnsi="Tahoma" w:cs="Tahoma"/>
          <w:bCs/>
          <w:lang w:val="pl-PL" w:eastAsia="pl-PL"/>
        </w:rPr>
        <w:t xml:space="preserve"> </w:t>
      </w:r>
      <w:r w:rsidRPr="00064D8D">
        <w:rPr>
          <w:rFonts w:ascii="Tahoma" w:hAnsi="Tahoma" w:cs="Tahoma"/>
          <w:lang w:val="pl-PL" w:eastAsia="pl-PL"/>
        </w:rPr>
        <w:t>...............</w:t>
      </w:r>
      <w:r w:rsidRPr="00064D8D">
        <w:rPr>
          <w:rFonts w:ascii="Tahoma" w:hAnsi="Tahoma" w:cs="Tahoma"/>
          <w:bCs/>
          <w:lang w:val="pl-PL" w:eastAsia="pl-PL"/>
        </w:rPr>
        <w:t xml:space="preserve"> </w:t>
      </w:r>
      <w:r w:rsidRPr="00064D8D">
        <w:rPr>
          <w:rFonts w:ascii="Tahoma" w:hAnsi="Tahoma" w:cs="Tahoma"/>
          <w:bCs/>
          <w:i/>
          <w:lang w:val="pl-PL" w:eastAsia="pl-PL"/>
        </w:rPr>
        <w:t>miejscowość:</w:t>
      </w:r>
      <w:r w:rsidRPr="00064D8D">
        <w:rPr>
          <w:rFonts w:ascii="Tahoma" w:hAnsi="Tahoma" w:cs="Tahoma"/>
          <w:bCs/>
          <w:lang w:val="pl-PL" w:eastAsia="pl-PL"/>
        </w:rPr>
        <w:t xml:space="preserve"> </w:t>
      </w:r>
      <w:r w:rsidRPr="00064D8D">
        <w:rPr>
          <w:rFonts w:ascii="Tahoma" w:hAnsi="Tahoma" w:cs="Tahoma"/>
          <w:lang w:val="pl-PL" w:eastAsia="pl-PL"/>
        </w:rPr>
        <w:t>...............................................</w:t>
      </w:r>
    </w:p>
    <w:p w:rsidR="00064D8D" w:rsidRPr="00064D8D" w:rsidRDefault="00064D8D" w:rsidP="00064D8D">
      <w:pPr>
        <w:spacing w:before="0" w:after="0" w:line="24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064D8D">
        <w:rPr>
          <w:rFonts w:ascii="Tahoma" w:hAnsi="Tahoma" w:cs="Tahoma"/>
          <w:bCs/>
          <w:i/>
          <w:lang w:val="pl-PL" w:eastAsia="pl-PL"/>
        </w:rPr>
        <w:t>województwo …</w:t>
      </w:r>
      <w:r w:rsidRPr="00064D8D">
        <w:rPr>
          <w:rFonts w:ascii="Times New Roman" w:hAnsi="Times New Roman"/>
          <w:sz w:val="24"/>
          <w:szCs w:val="24"/>
          <w:lang w:val="pl-PL" w:eastAsia="pl-PL"/>
        </w:rPr>
        <w:t>…………………………………………..</w:t>
      </w:r>
    </w:p>
    <w:p w:rsidR="00064D8D" w:rsidRPr="00064D8D" w:rsidRDefault="00064D8D" w:rsidP="00064D8D">
      <w:pPr>
        <w:tabs>
          <w:tab w:val="left" w:pos="180"/>
          <w:tab w:val="left" w:pos="360"/>
        </w:tabs>
        <w:spacing w:before="0" w:after="0" w:line="360" w:lineRule="auto"/>
        <w:ind w:left="180" w:hanging="180"/>
        <w:jc w:val="both"/>
        <w:rPr>
          <w:rFonts w:ascii="Tahoma" w:hAnsi="Tahoma" w:cs="Tahoma"/>
          <w:bCs/>
          <w:lang w:val="pl-PL" w:eastAsia="pl-PL"/>
        </w:rPr>
      </w:pPr>
      <w:r w:rsidRPr="00064D8D">
        <w:rPr>
          <w:rFonts w:ascii="Tahoma" w:hAnsi="Tahoma" w:cs="Tahoma"/>
          <w:bCs/>
          <w:lang w:val="pl-PL" w:eastAsia="pl-PL"/>
        </w:rPr>
        <w:t xml:space="preserve">3. </w:t>
      </w:r>
      <w:r w:rsidRPr="00064D8D">
        <w:rPr>
          <w:rFonts w:ascii="Tahoma" w:hAnsi="Tahoma" w:cs="Tahoma"/>
          <w:bCs/>
          <w:lang w:val="pl-PL" w:eastAsia="pl-PL"/>
        </w:rPr>
        <w:tab/>
        <w:t>Adres do korespondencji ( jeśli jest inny niż wskazano w pkt 2):</w:t>
      </w:r>
    </w:p>
    <w:p w:rsidR="00064D8D" w:rsidRPr="00064D8D" w:rsidRDefault="00064D8D" w:rsidP="00064D8D">
      <w:pPr>
        <w:tabs>
          <w:tab w:val="left" w:pos="180"/>
          <w:tab w:val="left" w:pos="360"/>
        </w:tabs>
        <w:spacing w:before="0" w:after="0" w:line="360" w:lineRule="auto"/>
        <w:ind w:left="180" w:hanging="180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bCs/>
          <w:i/>
          <w:lang w:val="pl-PL" w:eastAsia="pl-PL"/>
        </w:rPr>
        <w:t>ul:</w:t>
      </w:r>
      <w:r w:rsidRPr="00064D8D">
        <w:rPr>
          <w:rFonts w:ascii="Tahoma" w:hAnsi="Tahoma" w:cs="Tahoma"/>
          <w:bCs/>
          <w:lang w:val="pl-PL" w:eastAsia="pl-PL"/>
        </w:rPr>
        <w:t xml:space="preserve"> </w:t>
      </w:r>
      <w:r w:rsidRPr="00064D8D">
        <w:rPr>
          <w:rFonts w:ascii="Tahoma" w:hAnsi="Tahoma" w:cs="Tahoma"/>
          <w:lang w:val="pl-PL" w:eastAsia="pl-PL"/>
        </w:rPr>
        <w:t>.....................................................</w:t>
      </w:r>
      <w:r w:rsidRPr="00064D8D">
        <w:rPr>
          <w:rFonts w:ascii="Tahoma" w:hAnsi="Tahoma" w:cs="Tahoma"/>
          <w:bCs/>
          <w:lang w:val="pl-PL" w:eastAsia="pl-PL"/>
        </w:rPr>
        <w:tab/>
      </w:r>
      <w:r w:rsidRPr="00064D8D">
        <w:rPr>
          <w:rFonts w:ascii="Tahoma" w:hAnsi="Tahoma" w:cs="Tahoma"/>
          <w:bCs/>
          <w:i/>
          <w:lang w:val="pl-PL" w:eastAsia="pl-PL"/>
        </w:rPr>
        <w:t>kod:</w:t>
      </w:r>
      <w:r w:rsidRPr="00064D8D">
        <w:rPr>
          <w:rFonts w:ascii="Tahoma" w:hAnsi="Tahoma" w:cs="Tahoma"/>
          <w:bCs/>
          <w:lang w:val="pl-PL" w:eastAsia="pl-PL"/>
        </w:rPr>
        <w:t xml:space="preserve"> </w:t>
      </w:r>
      <w:r w:rsidRPr="00064D8D">
        <w:rPr>
          <w:rFonts w:ascii="Tahoma" w:hAnsi="Tahoma" w:cs="Tahoma"/>
          <w:lang w:val="pl-PL" w:eastAsia="pl-PL"/>
        </w:rPr>
        <w:t>.............</w:t>
      </w:r>
      <w:r w:rsidRPr="00064D8D">
        <w:rPr>
          <w:rFonts w:ascii="Tahoma" w:hAnsi="Tahoma" w:cs="Tahoma"/>
          <w:bCs/>
          <w:lang w:val="pl-PL" w:eastAsia="pl-PL"/>
        </w:rPr>
        <w:t xml:space="preserve"> </w:t>
      </w:r>
      <w:r w:rsidRPr="00064D8D">
        <w:rPr>
          <w:rFonts w:ascii="Tahoma" w:hAnsi="Tahoma" w:cs="Tahoma"/>
          <w:bCs/>
          <w:i/>
          <w:lang w:val="pl-PL" w:eastAsia="pl-PL"/>
        </w:rPr>
        <w:t>miejscowość:</w:t>
      </w:r>
      <w:r w:rsidRPr="00064D8D">
        <w:rPr>
          <w:rFonts w:ascii="Tahoma" w:hAnsi="Tahoma" w:cs="Tahoma"/>
          <w:bCs/>
          <w:lang w:val="pl-PL" w:eastAsia="pl-PL"/>
        </w:rPr>
        <w:t xml:space="preserve"> </w:t>
      </w:r>
      <w:r w:rsidRPr="00064D8D">
        <w:rPr>
          <w:rFonts w:ascii="Tahoma" w:hAnsi="Tahoma" w:cs="Tahoma"/>
          <w:lang w:val="pl-PL" w:eastAsia="pl-PL"/>
        </w:rPr>
        <w:t>................................................</w:t>
      </w:r>
    </w:p>
    <w:p w:rsidR="00064D8D" w:rsidRPr="00064D8D" w:rsidRDefault="00064D8D" w:rsidP="00064D8D">
      <w:pPr>
        <w:tabs>
          <w:tab w:val="left" w:pos="180"/>
          <w:tab w:val="left" w:pos="360"/>
        </w:tabs>
        <w:spacing w:before="0" w:after="0" w:line="360" w:lineRule="auto"/>
        <w:ind w:left="180" w:hanging="180"/>
        <w:rPr>
          <w:rFonts w:ascii="Tahoma" w:hAnsi="Tahoma" w:cs="Tahoma"/>
          <w:bCs/>
          <w:lang w:val="de-DE" w:eastAsia="pl-PL"/>
        </w:rPr>
      </w:pPr>
      <w:r w:rsidRPr="00064D8D">
        <w:rPr>
          <w:rFonts w:ascii="Tahoma" w:hAnsi="Tahoma" w:cs="Tahoma"/>
          <w:bCs/>
          <w:lang w:val="de-DE" w:eastAsia="pl-PL"/>
        </w:rPr>
        <w:t xml:space="preserve">4. </w:t>
      </w:r>
      <w:r w:rsidRPr="00064D8D">
        <w:rPr>
          <w:rFonts w:ascii="Tahoma" w:hAnsi="Tahoma" w:cs="Tahoma"/>
          <w:bCs/>
          <w:lang w:val="de-DE" w:eastAsia="pl-PL"/>
        </w:rPr>
        <w:tab/>
        <w:t>NIP:</w:t>
      </w:r>
      <w:bookmarkStart w:id="7" w:name="Tekst83"/>
      <w:r w:rsidRPr="00064D8D">
        <w:rPr>
          <w:rFonts w:ascii="Tahoma" w:hAnsi="Tahoma" w:cs="Tahoma"/>
          <w:bCs/>
          <w:lang w:val="de-DE" w:eastAsia="pl-PL"/>
        </w:rPr>
        <w:t xml:space="preserve"> </w:t>
      </w:r>
      <w:bookmarkEnd w:id="7"/>
      <w:r w:rsidRPr="00064D8D">
        <w:rPr>
          <w:rFonts w:ascii="Tahoma" w:hAnsi="Tahoma" w:cs="Tahoma"/>
          <w:bCs/>
          <w:lang w:val="de-DE" w:eastAsia="pl-PL"/>
        </w:rPr>
        <w:t>..........................................                        5. REGON: ………………………………………………</w:t>
      </w:r>
    </w:p>
    <w:p w:rsidR="00064D8D" w:rsidRPr="00064D8D" w:rsidRDefault="00064D8D" w:rsidP="00064D8D">
      <w:pPr>
        <w:tabs>
          <w:tab w:val="left" w:pos="180"/>
          <w:tab w:val="left" w:pos="360"/>
        </w:tabs>
        <w:spacing w:before="0" w:after="0" w:line="360" w:lineRule="auto"/>
        <w:ind w:left="180" w:hanging="180"/>
        <w:rPr>
          <w:rFonts w:ascii="Tahoma" w:hAnsi="Tahoma" w:cs="Tahoma"/>
          <w:bCs/>
          <w:lang w:val="pl-PL" w:eastAsia="pl-PL"/>
        </w:rPr>
      </w:pPr>
      <w:r w:rsidRPr="00064D8D">
        <w:rPr>
          <w:rFonts w:ascii="Tahoma" w:hAnsi="Tahoma" w:cs="Tahoma"/>
          <w:bCs/>
          <w:lang w:val="de-DE" w:eastAsia="pl-PL"/>
        </w:rPr>
        <w:t xml:space="preserve">6. </w:t>
      </w:r>
      <w:r w:rsidRPr="00064D8D">
        <w:rPr>
          <w:rFonts w:ascii="Tahoma" w:hAnsi="Tahoma" w:cs="Tahoma"/>
          <w:bCs/>
          <w:lang w:val="de-DE" w:eastAsia="pl-PL"/>
        </w:rPr>
        <w:tab/>
        <w:t xml:space="preserve">TEL: ………………………………………….                     </w:t>
      </w:r>
      <w:r w:rsidRPr="00064D8D">
        <w:rPr>
          <w:rFonts w:ascii="Tahoma" w:hAnsi="Tahoma" w:cs="Tahoma"/>
          <w:bCs/>
          <w:lang w:val="pl-PL" w:eastAsia="pl-PL"/>
        </w:rPr>
        <w:t>7. FAX: …………………………….........................</w:t>
      </w:r>
    </w:p>
    <w:p w:rsidR="00064D8D" w:rsidRPr="00064D8D" w:rsidRDefault="00064D8D" w:rsidP="00064D8D">
      <w:pPr>
        <w:tabs>
          <w:tab w:val="left" w:pos="180"/>
          <w:tab w:val="left" w:pos="360"/>
        </w:tabs>
        <w:spacing w:before="0" w:after="0" w:line="360" w:lineRule="auto"/>
        <w:ind w:left="180" w:hanging="180"/>
        <w:rPr>
          <w:rFonts w:ascii="Tahoma" w:hAnsi="Tahoma" w:cs="Tahoma"/>
          <w:bCs/>
          <w:lang w:val="pl-PL" w:eastAsia="pl-PL"/>
        </w:rPr>
      </w:pPr>
      <w:r w:rsidRPr="00064D8D">
        <w:rPr>
          <w:rFonts w:ascii="Tahoma" w:hAnsi="Tahoma" w:cs="Tahoma"/>
          <w:bCs/>
          <w:lang w:val="pl-PL" w:eastAsia="pl-PL"/>
        </w:rPr>
        <w:t xml:space="preserve">8. </w:t>
      </w:r>
      <w:r w:rsidRPr="00064D8D">
        <w:rPr>
          <w:rFonts w:ascii="Tahoma" w:hAnsi="Tahoma" w:cs="Tahoma"/>
          <w:bCs/>
          <w:lang w:val="pl-PL" w:eastAsia="pl-PL"/>
        </w:rPr>
        <w:tab/>
        <w:t>E-MAIL: ......................................................................................................................</w:t>
      </w:r>
    </w:p>
    <w:p w:rsidR="00064D8D" w:rsidRPr="00064D8D" w:rsidRDefault="00064D8D" w:rsidP="00064D8D">
      <w:pPr>
        <w:spacing w:before="0" w:after="0" w:line="360" w:lineRule="auto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>9. Numer konta bankowego.............................................................................................................</w:t>
      </w:r>
    </w:p>
    <w:p w:rsidR="00064D8D" w:rsidRPr="00064D8D" w:rsidRDefault="00064D8D" w:rsidP="00064D8D">
      <w:pPr>
        <w:spacing w:before="0" w:after="0" w:line="360" w:lineRule="auto"/>
        <w:jc w:val="both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>11. Osoba uprawniona do zaciągania zobowiązań :………………………………………………………………</w:t>
      </w:r>
    </w:p>
    <w:p w:rsidR="00064D8D" w:rsidRPr="00064D8D" w:rsidRDefault="00064D8D" w:rsidP="00064D8D">
      <w:pPr>
        <w:spacing w:before="0" w:after="0" w:line="360" w:lineRule="auto"/>
        <w:jc w:val="both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 xml:space="preserve">zgodnie z wpisem do CEIDG/KRS lub załączonym do oferty pełnomocnictwem) </w:t>
      </w:r>
    </w:p>
    <w:p w:rsidR="00064D8D" w:rsidRPr="00064D8D" w:rsidRDefault="00064D8D" w:rsidP="00064D8D">
      <w:pPr>
        <w:tabs>
          <w:tab w:val="left" w:pos="360"/>
          <w:tab w:val="left" w:pos="4140"/>
        </w:tabs>
        <w:spacing w:before="0" w:after="0" w:line="360" w:lineRule="auto"/>
        <w:ind w:left="180" w:hanging="180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 xml:space="preserve">12. </w:t>
      </w:r>
      <w:r w:rsidRPr="00064D8D">
        <w:rPr>
          <w:rFonts w:ascii="Tahoma" w:hAnsi="Tahoma" w:cs="Tahoma"/>
          <w:lang w:val="pl-PL" w:eastAsia="pl-PL"/>
        </w:rPr>
        <w:tab/>
        <w:t>OSOBA DO KONTAKTÓW: ................................................</w:t>
      </w:r>
      <w:r w:rsidRPr="00064D8D">
        <w:rPr>
          <w:rFonts w:ascii="Tahoma" w:eastAsia="Calibri" w:hAnsi="Tahoma" w:cs="Tahoma"/>
          <w:bCs/>
          <w:lang w:val="pl-PL" w:eastAsia="pl-PL"/>
        </w:rPr>
        <w:tab/>
      </w:r>
      <w:r w:rsidRPr="00064D8D">
        <w:rPr>
          <w:rFonts w:ascii="Tahoma" w:hAnsi="Tahoma" w:cs="Tahoma"/>
          <w:lang w:val="pl-PL" w:eastAsia="pl-PL"/>
        </w:rPr>
        <w:t>10. TEL.: ......................................</w:t>
      </w:r>
    </w:p>
    <w:p w:rsidR="00064D8D" w:rsidRPr="00064D8D" w:rsidRDefault="00064D8D" w:rsidP="00064D8D">
      <w:pPr>
        <w:spacing w:before="0" w:after="0" w:line="240" w:lineRule="auto"/>
        <w:rPr>
          <w:rFonts w:ascii="Tahoma" w:hAnsi="Tahoma" w:cs="Tahoma"/>
          <w:b/>
          <w:lang w:val="pl-PL" w:eastAsia="pl-PL"/>
        </w:rPr>
      </w:pPr>
      <w:r>
        <w:rPr>
          <w:rFonts w:ascii="Tahoma" w:hAnsi="Tahoma" w:cs="Tahoma"/>
          <w:b/>
          <w:lang w:val="pl-PL" w:eastAsia="pl-PL"/>
        </w:rPr>
        <w:br w:type="page"/>
      </w:r>
      <w:r w:rsidRPr="00064D8D">
        <w:rPr>
          <w:rFonts w:ascii="Tahoma" w:hAnsi="Tahoma" w:cs="Tahoma"/>
          <w:b/>
          <w:lang w:val="pl-PL" w:eastAsia="pl-PL"/>
        </w:rPr>
        <w:lastRenderedPageBreak/>
        <w:t>II. CENA:</w:t>
      </w:r>
    </w:p>
    <w:p w:rsidR="00B233E2" w:rsidRPr="006461E2" w:rsidRDefault="00064D8D" w:rsidP="00064D8D">
      <w:pPr>
        <w:spacing w:before="0" w:after="0" w:line="240" w:lineRule="auto"/>
        <w:rPr>
          <w:rFonts w:ascii="Times New Roman" w:hAnsi="Times New Roman"/>
          <w:b/>
          <w:sz w:val="22"/>
          <w:szCs w:val="22"/>
          <w:lang w:val="pl-PL"/>
        </w:rPr>
      </w:pPr>
      <w:r w:rsidRPr="00064D8D">
        <w:rPr>
          <w:rFonts w:ascii="Times New Roman" w:hAnsi="Times New Roman"/>
          <w:b/>
          <w:sz w:val="22"/>
          <w:szCs w:val="22"/>
          <w:lang w:val="pl-PL"/>
        </w:rPr>
        <w:t>Składam ofertę na wykonanie przedmiotu zamówienia zgodnie z opisem zawartym w zaproszeniu oraz istotnych postanowieniach umowy:</w:t>
      </w:r>
    </w:p>
    <w:p w:rsidR="006461E2" w:rsidRPr="006461E2" w:rsidRDefault="006461E2" w:rsidP="00064D8D">
      <w:pPr>
        <w:spacing w:before="0" w:after="0" w:line="240" w:lineRule="auto"/>
        <w:rPr>
          <w:rFonts w:ascii="Times New Roman" w:hAnsi="Times New Roman"/>
          <w:b/>
          <w:sz w:val="22"/>
          <w:szCs w:val="22"/>
          <w:lang w:val="pl-PL"/>
        </w:rPr>
      </w:pPr>
      <w:r w:rsidRPr="006461E2">
        <w:rPr>
          <w:rFonts w:ascii="Times New Roman" w:hAnsi="Times New Roman"/>
          <w:b/>
          <w:sz w:val="22"/>
          <w:szCs w:val="22"/>
          <w:lang w:val="pl-PL"/>
        </w:rPr>
        <w:t>Abonamenty miesięczne: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945"/>
        <w:gridCol w:w="2050"/>
        <w:gridCol w:w="2088"/>
      </w:tblGrid>
      <w:tr w:rsidR="00B17396" w:rsidRPr="00AC1ED1" w:rsidTr="00B17396">
        <w:trPr>
          <w:jc w:val="center"/>
        </w:trPr>
        <w:tc>
          <w:tcPr>
            <w:tcW w:w="2147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945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Ilość linii/łączy</w:t>
            </w:r>
          </w:p>
        </w:tc>
        <w:tc>
          <w:tcPr>
            <w:tcW w:w="2050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Abonament netto [zł]</w:t>
            </w:r>
          </w:p>
        </w:tc>
        <w:tc>
          <w:tcPr>
            <w:tcW w:w="2088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Wartość netto [Abonament x Ilość]</w:t>
            </w: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Linie analogowa PSTN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88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Linie cyfrowe ISDN BRA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88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Łącze internetowe DSL z prędkością 10/1 </w:t>
            </w:r>
            <w:proofErr w:type="spellStart"/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Mbps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88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trHeight w:val="851"/>
          <w:jc w:val="center"/>
        </w:trPr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Łącze internetowe symetryczne z prędkością gwarantowaną 10/10 </w:t>
            </w:r>
            <w:proofErr w:type="spellStart"/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Mbps</w:t>
            </w:r>
            <w:proofErr w:type="spellEnd"/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88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1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945" w:type="dxa"/>
            <w:tcBorders>
              <w:left w:val="nil"/>
              <w:bottom w:val="nil"/>
            </w:tcBorders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50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Suma:</w:t>
            </w:r>
          </w:p>
        </w:tc>
        <w:tc>
          <w:tcPr>
            <w:tcW w:w="2088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050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Suma wartość brutto [zł]:</w:t>
            </w:r>
          </w:p>
        </w:tc>
        <w:tc>
          <w:tcPr>
            <w:tcW w:w="2088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80360" w:rsidRDefault="00F80360" w:rsidP="00A7224F">
      <w:pPr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</w:p>
    <w:p w:rsidR="00A7224F" w:rsidRPr="00A7224F" w:rsidRDefault="00A7224F" w:rsidP="00A7224F">
      <w:pPr>
        <w:spacing w:before="0" w:after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Polaczenia</w:t>
      </w:r>
      <w:r w:rsidRPr="00A7224F">
        <w:rPr>
          <w:rFonts w:ascii="Times New Roman" w:hAnsi="Times New Roman"/>
          <w:b/>
          <w:sz w:val="22"/>
          <w:szCs w:val="22"/>
          <w:lang w:val="pl-PL"/>
        </w:rPr>
        <w:t xml:space="preserve"> telefoniczne</w:t>
      </w:r>
      <w:r w:rsidR="006461E2">
        <w:rPr>
          <w:rFonts w:ascii="Times New Roman" w:hAnsi="Times New Roman"/>
          <w:b/>
          <w:sz w:val="22"/>
          <w:szCs w:val="22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884"/>
        <w:gridCol w:w="1965"/>
        <w:gridCol w:w="1994"/>
      </w:tblGrid>
      <w:tr w:rsidR="00B17396" w:rsidRPr="00AC1ED1" w:rsidTr="00B17396">
        <w:trPr>
          <w:jc w:val="center"/>
        </w:trPr>
        <w:tc>
          <w:tcPr>
            <w:tcW w:w="2296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Rodzaj połączenia</w:t>
            </w:r>
          </w:p>
        </w:tc>
        <w:tc>
          <w:tcPr>
            <w:tcW w:w="1884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Ilość minut</w:t>
            </w:r>
          </w:p>
        </w:tc>
        <w:tc>
          <w:tcPr>
            <w:tcW w:w="1965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Opłata za 1 minutę netto [zł]</w:t>
            </w:r>
          </w:p>
        </w:tc>
        <w:tc>
          <w:tcPr>
            <w:tcW w:w="1994" w:type="dxa"/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Wartość netto [Opłata x Ilość]</w:t>
            </w: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Lokalne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1000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Międzystrefowe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500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Do sieci komórkowych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sz w:val="22"/>
                <w:szCs w:val="22"/>
                <w:lang w:val="pl-PL"/>
              </w:rPr>
              <w:t>500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8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965" w:type="dxa"/>
            <w:shd w:val="clear" w:color="auto" w:fill="auto"/>
          </w:tcPr>
          <w:p w:rsidR="00B17396" w:rsidRPr="00AC1ED1" w:rsidRDefault="00B17396" w:rsidP="00BB73F2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Suma: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trHeight w:val="567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965" w:type="dxa"/>
            <w:shd w:val="clear" w:color="auto" w:fill="auto"/>
          </w:tcPr>
          <w:p w:rsidR="00B17396" w:rsidRPr="00AC1ED1" w:rsidRDefault="00B17396" w:rsidP="00BB73F2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Suma wartość brutto [zł]: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17396" w:rsidRPr="00AC1ED1" w:rsidTr="00B17396">
        <w:trPr>
          <w:gridAfter w:val="3"/>
          <w:wAfter w:w="5843" w:type="dxa"/>
          <w:trHeight w:val="567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396" w:rsidRPr="00AC1ED1" w:rsidRDefault="00B17396" w:rsidP="00AC1ED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064D8D" w:rsidRPr="00064D8D" w:rsidRDefault="00064D8D" w:rsidP="00064D8D">
      <w:pPr>
        <w:spacing w:before="0" w:after="0" w:line="240" w:lineRule="auto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b/>
          <w:bCs/>
          <w:lang w:val="pl-PL" w:eastAsia="pl-PL"/>
        </w:rPr>
        <w:t xml:space="preserve">Słownie wartość oferty brutto </w:t>
      </w:r>
      <w:r w:rsidRPr="00064D8D">
        <w:rPr>
          <w:rFonts w:ascii="Tahoma" w:hAnsi="Tahoma" w:cs="Tahoma"/>
          <w:lang w:val="pl-PL" w:eastAsia="pl-PL"/>
        </w:rPr>
        <w:t>: ….………………………….………………………………..</w:t>
      </w:r>
    </w:p>
    <w:p w:rsidR="00064D8D" w:rsidRPr="00064D8D" w:rsidRDefault="00064D8D" w:rsidP="00064D8D">
      <w:pPr>
        <w:spacing w:before="0" w:after="0" w:line="240" w:lineRule="auto"/>
        <w:rPr>
          <w:rFonts w:ascii="Tahoma" w:hAnsi="Tahoma" w:cs="Tahoma"/>
          <w:lang w:val="pl-PL" w:eastAsia="pl-PL"/>
        </w:rPr>
      </w:pPr>
    </w:p>
    <w:p w:rsidR="00064D8D" w:rsidRPr="00064D8D" w:rsidRDefault="00064D8D" w:rsidP="00064D8D">
      <w:pPr>
        <w:spacing w:before="0" w:after="0" w:line="240" w:lineRule="auto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>Słownie : ……………………………………………………………………………………………………………………………</w:t>
      </w:r>
    </w:p>
    <w:p w:rsidR="00064D8D" w:rsidRPr="00064D8D" w:rsidRDefault="00064D8D" w:rsidP="00064D8D">
      <w:pPr>
        <w:spacing w:before="0" w:after="0" w:line="240" w:lineRule="auto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>…………………………………………………………………………………………………………………………………………</w:t>
      </w:r>
    </w:p>
    <w:p w:rsidR="00064D8D" w:rsidRPr="00064D8D" w:rsidRDefault="00064D8D" w:rsidP="00064D8D">
      <w:pPr>
        <w:spacing w:before="0" w:after="0" w:line="240" w:lineRule="auto"/>
        <w:jc w:val="both"/>
        <w:rPr>
          <w:rFonts w:ascii="Tahoma" w:hAnsi="Tahoma" w:cs="Tahoma"/>
          <w:b/>
          <w:bCs/>
          <w:lang w:val="pl-PL" w:eastAsia="pl-PL"/>
        </w:rPr>
      </w:pPr>
    </w:p>
    <w:p w:rsidR="00064D8D" w:rsidRPr="00064D8D" w:rsidRDefault="00064D8D" w:rsidP="00064D8D">
      <w:pPr>
        <w:suppressAutoHyphens/>
        <w:spacing w:before="0" w:after="0" w:line="240" w:lineRule="auto"/>
        <w:ind w:right="22"/>
        <w:jc w:val="both"/>
        <w:rPr>
          <w:rFonts w:ascii="Tahoma" w:hAnsi="Tahoma" w:cs="Tahoma"/>
          <w:iCs/>
          <w:lang w:val="pl-PL" w:eastAsia="pl-PL"/>
        </w:rPr>
      </w:pPr>
      <w:r w:rsidRPr="00064D8D">
        <w:rPr>
          <w:rFonts w:ascii="Tahoma" w:hAnsi="Tahoma" w:cs="Tahoma"/>
          <w:b/>
          <w:iCs/>
          <w:lang w:val="pl-PL" w:eastAsia="pl-PL"/>
        </w:rPr>
        <w:t>III.</w:t>
      </w:r>
      <w:r w:rsidRPr="00064D8D">
        <w:rPr>
          <w:rFonts w:ascii="Tahoma" w:hAnsi="Tahoma" w:cs="Tahoma"/>
          <w:iCs/>
          <w:lang w:val="pl-PL" w:eastAsia="pl-PL"/>
        </w:rPr>
        <w:t xml:space="preserve"> Istotne postanowienia umowy stanowiące załącznik nr 1 do „Zaproszenia do złożenia oferty”, został przez mnie zaakceptowany i w przypadku wybrania mojej oferty zobowiązuję się do zawarcia umowy na warunkach określonych we wzorze, w terminie wskazanym przez Zamawiającego. </w:t>
      </w:r>
    </w:p>
    <w:p w:rsidR="00064D8D" w:rsidRPr="00064D8D" w:rsidRDefault="00064D8D" w:rsidP="00064D8D">
      <w:pPr>
        <w:spacing w:before="0" w:after="0" w:line="240" w:lineRule="auto"/>
        <w:jc w:val="both"/>
        <w:rPr>
          <w:rFonts w:ascii="Tahoma" w:hAnsi="Tahoma" w:cs="Tahoma"/>
          <w:lang w:val="pl-PL" w:eastAsia="pl-PL"/>
        </w:rPr>
      </w:pPr>
    </w:p>
    <w:p w:rsidR="00064D8D" w:rsidRPr="00064D8D" w:rsidRDefault="00064D8D" w:rsidP="00064D8D">
      <w:pPr>
        <w:spacing w:before="0" w:after="0" w:line="240" w:lineRule="auto"/>
        <w:jc w:val="both"/>
        <w:rPr>
          <w:rFonts w:ascii="Tahoma" w:hAnsi="Tahoma" w:cs="Tahoma"/>
          <w:lang w:val="pl-PL" w:eastAsia="pl-PL"/>
        </w:rPr>
      </w:pPr>
    </w:p>
    <w:p w:rsidR="00064D8D" w:rsidRPr="00064D8D" w:rsidRDefault="00064D8D" w:rsidP="00064D8D">
      <w:pPr>
        <w:spacing w:before="0" w:after="0" w:line="240" w:lineRule="auto"/>
        <w:jc w:val="right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>……...................................................................................</w:t>
      </w:r>
    </w:p>
    <w:p w:rsidR="00064D8D" w:rsidRPr="00064D8D" w:rsidRDefault="00064D8D" w:rsidP="00064D8D">
      <w:pPr>
        <w:spacing w:before="0" w:after="0" w:line="240" w:lineRule="auto"/>
        <w:rPr>
          <w:rFonts w:ascii="Tahoma" w:hAnsi="Tahoma" w:cs="Tahoma"/>
          <w:lang w:val="pl-PL" w:eastAsia="pl-PL"/>
        </w:rPr>
      </w:pPr>
    </w:p>
    <w:p w:rsidR="00A7224F" w:rsidRPr="00064D8D" w:rsidRDefault="00064D8D" w:rsidP="00064D8D">
      <w:pPr>
        <w:spacing w:before="0" w:after="0" w:line="240" w:lineRule="auto"/>
        <w:jc w:val="right"/>
        <w:rPr>
          <w:rFonts w:ascii="Tahoma" w:hAnsi="Tahoma" w:cs="Tahoma"/>
          <w:lang w:val="pl-PL" w:eastAsia="pl-PL"/>
        </w:rPr>
      </w:pPr>
      <w:r w:rsidRPr="00064D8D">
        <w:rPr>
          <w:rFonts w:ascii="Tahoma" w:hAnsi="Tahoma" w:cs="Tahoma"/>
          <w:lang w:val="pl-PL" w:eastAsia="pl-PL"/>
        </w:rPr>
        <w:t>(pieczęć i podpis wykonawcy lub jego upełnomocnionego przedstawiciela)</w:t>
      </w:r>
    </w:p>
    <w:sectPr w:rsidR="00A7224F" w:rsidRPr="00064D8D" w:rsidSect="00064D8D">
      <w:pgSz w:w="11906" w:h="16838"/>
      <w:pgMar w:top="1134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50C02D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426635"/>
    <w:multiLevelType w:val="hybridMultilevel"/>
    <w:tmpl w:val="AD28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A2535F"/>
    <w:multiLevelType w:val="hybridMultilevel"/>
    <w:tmpl w:val="5A281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D82452"/>
    <w:multiLevelType w:val="hybridMultilevel"/>
    <w:tmpl w:val="0FB04C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7F11BE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9101F38"/>
    <w:multiLevelType w:val="hybridMultilevel"/>
    <w:tmpl w:val="98A6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50054F"/>
    <w:multiLevelType w:val="hybridMultilevel"/>
    <w:tmpl w:val="CC6E3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AC3108"/>
    <w:multiLevelType w:val="hybridMultilevel"/>
    <w:tmpl w:val="92CAD3D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6361A3D"/>
    <w:multiLevelType w:val="hybridMultilevel"/>
    <w:tmpl w:val="D424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D86A8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0F43B2"/>
    <w:multiLevelType w:val="hybridMultilevel"/>
    <w:tmpl w:val="8E42E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E2A0795"/>
    <w:multiLevelType w:val="hybridMultilevel"/>
    <w:tmpl w:val="15CC879A"/>
    <w:lvl w:ilvl="0" w:tplc="B3F08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F447BF"/>
    <w:multiLevelType w:val="hybridMultilevel"/>
    <w:tmpl w:val="37DAF4D8"/>
    <w:lvl w:ilvl="0" w:tplc="CBE83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2A327A2"/>
    <w:multiLevelType w:val="hybridMultilevel"/>
    <w:tmpl w:val="58A40F2E"/>
    <w:lvl w:ilvl="0" w:tplc="B57CEFFE">
      <w:start w:val="1"/>
      <w:numFmt w:val="lowerLetter"/>
      <w:lvlText w:val="%1)"/>
      <w:lvlJc w:val="left"/>
      <w:pPr>
        <w:tabs>
          <w:tab w:val="num" w:pos="2700"/>
        </w:tabs>
        <w:ind w:left="2681" w:hanging="341"/>
      </w:pPr>
      <w:rPr>
        <w:rFonts w:cs="Times New Roman" w:hint="default"/>
        <w:b w:val="0"/>
        <w:i w:val="0"/>
      </w:rPr>
    </w:lvl>
    <w:lvl w:ilvl="1" w:tplc="22BE43FA">
      <w:start w:val="1"/>
      <w:numFmt w:val="decimal"/>
      <w:lvlText w:val="%2."/>
      <w:lvlJc w:val="left"/>
      <w:pPr>
        <w:tabs>
          <w:tab w:val="num" w:pos="2479"/>
        </w:tabs>
        <w:ind w:left="2479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  <w:rPr>
        <w:rFonts w:cs="Times New Roman"/>
      </w:rPr>
    </w:lvl>
  </w:abstractNum>
  <w:abstractNum w:abstractNumId="23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521812"/>
    <w:multiLevelType w:val="hybridMultilevel"/>
    <w:tmpl w:val="52C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A29D4"/>
    <w:multiLevelType w:val="hybridMultilevel"/>
    <w:tmpl w:val="CF78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41043E"/>
    <w:multiLevelType w:val="hybridMultilevel"/>
    <w:tmpl w:val="53868D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A09CC"/>
    <w:multiLevelType w:val="hybridMultilevel"/>
    <w:tmpl w:val="173CB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B670E6"/>
    <w:multiLevelType w:val="hybridMultilevel"/>
    <w:tmpl w:val="5518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F200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DF5E4C"/>
    <w:multiLevelType w:val="multilevel"/>
    <w:tmpl w:val="31E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9090C"/>
    <w:multiLevelType w:val="hybridMultilevel"/>
    <w:tmpl w:val="CC1A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1A70C3"/>
    <w:multiLevelType w:val="hybridMultilevel"/>
    <w:tmpl w:val="B69E6120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22BE43FA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5DBA7D64"/>
    <w:multiLevelType w:val="hybridMultilevel"/>
    <w:tmpl w:val="53FE9A9A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DDF0EC0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60A02237"/>
    <w:multiLevelType w:val="hybridMultilevel"/>
    <w:tmpl w:val="36722E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F73EC3"/>
    <w:multiLevelType w:val="hybridMultilevel"/>
    <w:tmpl w:val="8350F3E0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B57CEFFE">
      <w:start w:val="1"/>
      <w:numFmt w:val="lowerLetter"/>
      <w:lvlText w:val="%3)"/>
      <w:lvlJc w:val="left"/>
      <w:pPr>
        <w:tabs>
          <w:tab w:val="num" w:pos="2700"/>
        </w:tabs>
        <w:ind w:left="2681" w:hanging="341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22BE43FA">
      <w:start w:val="1"/>
      <w:numFmt w:val="decimal"/>
      <w:lvlText w:val="%4."/>
      <w:lvlJc w:val="left"/>
      <w:pPr>
        <w:tabs>
          <w:tab w:val="num" w:pos="3220"/>
        </w:tabs>
        <w:ind w:left="32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 w15:restartNumberingAfterBreak="0">
    <w:nsid w:val="6BE3229D"/>
    <w:multiLevelType w:val="hybridMultilevel"/>
    <w:tmpl w:val="5944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60023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1A5403"/>
    <w:multiLevelType w:val="hybridMultilevel"/>
    <w:tmpl w:val="66CC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D0762A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9A587A"/>
    <w:multiLevelType w:val="hybridMultilevel"/>
    <w:tmpl w:val="D0DC2A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279E0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43"/>
  </w:num>
  <w:num w:numId="4">
    <w:abstractNumId w:val="34"/>
  </w:num>
  <w:num w:numId="5">
    <w:abstractNumId w:val="33"/>
  </w:num>
  <w:num w:numId="6">
    <w:abstractNumId w:val="21"/>
  </w:num>
  <w:num w:numId="7">
    <w:abstractNumId w:val="30"/>
  </w:num>
  <w:num w:numId="8">
    <w:abstractNumId w:val="36"/>
  </w:num>
  <w:num w:numId="9">
    <w:abstractNumId w:val="22"/>
  </w:num>
  <w:num w:numId="10">
    <w:abstractNumId w:val="7"/>
  </w:num>
  <w:num w:numId="11">
    <w:abstractNumId w:val="5"/>
  </w:num>
  <w:num w:numId="12">
    <w:abstractNumId w:val="37"/>
  </w:num>
  <w:num w:numId="13">
    <w:abstractNumId w:val="13"/>
  </w:num>
  <w:num w:numId="14">
    <w:abstractNumId w:val="23"/>
  </w:num>
  <w:num w:numId="15">
    <w:abstractNumId w:val="41"/>
  </w:num>
  <w:num w:numId="16">
    <w:abstractNumId w:val="27"/>
  </w:num>
  <w:num w:numId="17">
    <w:abstractNumId w:val="28"/>
  </w:num>
  <w:num w:numId="18">
    <w:abstractNumId w:val="32"/>
  </w:num>
  <w:num w:numId="19">
    <w:abstractNumId w:val="11"/>
  </w:num>
  <w:num w:numId="20">
    <w:abstractNumId w:val="38"/>
  </w:num>
  <w:num w:numId="21">
    <w:abstractNumId w:val="25"/>
  </w:num>
  <w:num w:numId="22">
    <w:abstractNumId w:val="15"/>
  </w:num>
  <w:num w:numId="23">
    <w:abstractNumId w:val="8"/>
  </w:num>
  <w:num w:numId="24">
    <w:abstractNumId w:val="40"/>
  </w:num>
  <w:num w:numId="25">
    <w:abstractNumId w:val="9"/>
  </w:num>
  <w:num w:numId="26">
    <w:abstractNumId w:val="12"/>
  </w:num>
  <w:num w:numId="27">
    <w:abstractNumId w:val="6"/>
  </w:num>
  <w:num w:numId="28">
    <w:abstractNumId w:val="24"/>
  </w:num>
  <w:num w:numId="29">
    <w:abstractNumId w:val="17"/>
  </w:num>
  <w:num w:numId="30">
    <w:abstractNumId w:val="10"/>
  </w:num>
  <w:num w:numId="31">
    <w:abstractNumId w:val="14"/>
  </w:num>
  <w:num w:numId="32">
    <w:abstractNumId w:val="39"/>
  </w:num>
  <w:num w:numId="33">
    <w:abstractNumId w:val="16"/>
  </w:num>
  <w:num w:numId="34">
    <w:abstractNumId w:val="29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64D8D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7C6E"/>
    <w:rsid w:val="001216DA"/>
    <w:rsid w:val="00122CC4"/>
    <w:rsid w:val="00124846"/>
    <w:rsid w:val="00125C96"/>
    <w:rsid w:val="00135F11"/>
    <w:rsid w:val="001520F0"/>
    <w:rsid w:val="00155F1A"/>
    <w:rsid w:val="00156D8F"/>
    <w:rsid w:val="001578D8"/>
    <w:rsid w:val="001732A0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6415"/>
    <w:rsid w:val="002D4E77"/>
    <w:rsid w:val="002E30AB"/>
    <w:rsid w:val="002F4287"/>
    <w:rsid w:val="00300338"/>
    <w:rsid w:val="00304715"/>
    <w:rsid w:val="0030695C"/>
    <w:rsid w:val="00307E4E"/>
    <w:rsid w:val="003101BD"/>
    <w:rsid w:val="003136D5"/>
    <w:rsid w:val="00313F9E"/>
    <w:rsid w:val="003152AD"/>
    <w:rsid w:val="003209DF"/>
    <w:rsid w:val="00332718"/>
    <w:rsid w:val="00333739"/>
    <w:rsid w:val="00341186"/>
    <w:rsid w:val="00352474"/>
    <w:rsid w:val="00353A2C"/>
    <w:rsid w:val="0035490A"/>
    <w:rsid w:val="00355653"/>
    <w:rsid w:val="00360CB2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12F81"/>
    <w:rsid w:val="0042348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7AFD"/>
    <w:rsid w:val="0050053D"/>
    <w:rsid w:val="00502DE2"/>
    <w:rsid w:val="005035CF"/>
    <w:rsid w:val="00507E34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5925"/>
    <w:rsid w:val="005960E1"/>
    <w:rsid w:val="005968D5"/>
    <w:rsid w:val="00596D4A"/>
    <w:rsid w:val="005A0BB2"/>
    <w:rsid w:val="005A0D05"/>
    <w:rsid w:val="005A6F2A"/>
    <w:rsid w:val="005B1807"/>
    <w:rsid w:val="005B37BF"/>
    <w:rsid w:val="005B3AC6"/>
    <w:rsid w:val="005D586A"/>
    <w:rsid w:val="005E2170"/>
    <w:rsid w:val="005E277C"/>
    <w:rsid w:val="005F62A7"/>
    <w:rsid w:val="005F6651"/>
    <w:rsid w:val="00600D85"/>
    <w:rsid w:val="006010E6"/>
    <w:rsid w:val="006045AF"/>
    <w:rsid w:val="00612AB6"/>
    <w:rsid w:val="006135C0"/>
    <w:rsid w:val="006200ED"/>
    <w:rsid w:val="0062157C"/>
    <w:rsid w:val="006248B3"/>
    <w:rsid w:val="00634F4D"/>
    <w:rsid w:val="006364BA"/>
    <w:rsid w:val="006461E2"/>
    <w:rsid w:val="00653538"/>
    <w:rsid w:val="0065489F"/>
    <w:rsid w:val="006573F8"/>
    <w:rsid w:val="00666C95"/>
    <w:rsid w:val="00673341"/>
    <w:rsid w:val="006739E8"/>
    <w:rsid w:val="00687A61"/>
    <w:rsid w:val="00696D7E"/>
    <w:rsid w:val="0069782F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851"/>
    <w:rsid w:val="00717D20"/>
    <w:rsid w:val="007210C6"/>
    <w:rsid w:val="00721640"/>
    <w:rsid w:val="0072322E"/>
    <w:rsid w:val="0073036F"/>
    <w:rsid w:val="00732BCC"/>
    <w:rsid w:val="007345D9"/>
    <w:rsid w:val="00734F03"/>
    <w:rsid w:val="0073725B"/>
    <w:rsid w:val="00745629"/>
    <w:rsid w:val="00752FAE"/>
    <w:rsid w:val="007634F7"/>
    <w:rsid w:val="00771B79"/>
    <w:rsid w:val="007761B3"/>
    <w:rsid w:val="007820F3"/>
    <w:rsid w:val="00794CE2"/>
    <w:rsid w:val="007A024B"/>
    <w:rsid w:val="007A0430"/>
    <w:rsid w:val="007B241B"/>
    <w:rsid w:val="007B6DB5"/>
    <w:rsid w:val="007B7187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E9C"/>
    <w:rsid w:val="00876F30"/>
    <w:rsid w:val="00893328"/>
    <w:rsid w:val="008942EC"/>
    <w:rsid w:val="00896790"/>
    <w:rsid w:val="0089798E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C5B"/>
    <w:rsid w:val="0091454C"/>
    <w:rsid w:val="009171B1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7CBF"/>
    <w:rsid w:val="009D1B5D"/>
    <w:rsid w:val="009D4277"/>
    <w:rsid w:val="009D4765"/>
    <w:rsid w:val="009E5516"/>
    <w:rsid w:val="009E6941"/>
    <w:rsid w:val="009E7316"/>
    <w:rsid w:val="009E736C"/>
    <w:rsid w:val="009F5571"/>
    <w:rsid w:val="009F758F"/>
    <w:rsid w:val="00A11135"/>
    <w:rsid w:val="00A1132B"/>
    <w:rsid w:val="00A22F28"/>
    <w:rsid w:val="00A3070B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78BC"/>
    <w:rsid w:val="00AC1ED1"/>
    <w:rsid w:val="00AC5077"/>
    <w:rsid w:val="00AC7AA2"/>
    <w:rsid w:val="00AD022F"/>
    <w:rsid w:val="00AD351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17396"/>
    <w:rsid w:val="00B233E2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54A5"/>
    <w:rsid w:val="00BC23FF"/>
    <w:rsid w:val="00BC7950"/>
    <w:rsid w:val="00BD37F0"/>
    <w:rsid w:val="00BD3BEC"/>
    <w:rsid w:val="00BD58D5"/>
    <w:rsid w:val="00BE5D78"/>
    <w:rsid w:val="00BF10EC"/>
    <w:rsid w:val="00BF124C"/>
    <w:rsid w:val="00BF2016"/>
    <w:rsid w:val="00C03377"/>
    <w:rsid w:val="00C12317"/>
    <w:rsid w:val="00C248FF"/>
    <w:rsid w:val="00C32100"/>
    <w:rsid w:val="00C40083"/>
    <w:rsid w:val="00C42ECD"/>
    <w:rsid w:val="00C430B3"/>
    <w:rsid w:val="00C448B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D00FA4"/>
    <w:rsid w:val="00D05BC5"/>
    <w:rsid w:val="00D11DF3"/>
    <w:rsid w:val="00D21B72"/>
    <w:rsid w:val="00D31E1E"/>
    <w:rsid w:val="00D33082"/>
    <w:rsid w:val="00D369E9"/>
    <w:rsid w:val="00D4307D"/>
    <w:rsid w:val="00D51D65"/>
    <w:rsid w:val="00D67701"/>
    <w:rsid w:val="00D70066"/>
    <w:rsid w:val="00D74912"/>
    <w:rsid w:val="00D756DD"/>
    <w:rsid w:val="00D75A40"/>
    <w:rsid w:val="00D80122"/>
    <w:rsid w:val="00D8167B"/>
    <w:rsid w:val="00D82383"/>
    <w:rsid w:val="00D87C0B"/>
    <w:rsid w:val="00D94707"/>
    <w:rsid w:val="00D97100"/>
    <w:rsid w:val="00DA0008"/>
    <w:rsid w:val="00DB5371"/>
    <w:rsid w:val="00DB70BD"/>
    <w:rsid w:val="00DC083F"/>
    <w:rsid w:val="00DC4471"/>
    <w:rsid w:val="00DC4FE3"/>
    <w:rsid w:val="00DC576C"/>
    <w:rsid w:val="00DC7E55"/>
    <w:rsid w:val="00DD1425"/>
    <w:rsid w:val="00DE0AFF"/>
    <w:rsid w:val="00DE7188"/>
    <w:rsid w:val="00DF2D85"/>
    <w:rsid w:val="00DF6EC8"/>
    <w:rsid w:val="00E118F4"/>
    <w:rsid w:val="00E13EAE"/>
    <w:rsid w:val="00E16C1B"/>
    <w:rsid w:val="00E23128"/>
    <w:rsid w:val="00E312A1"/>
    <w:rsid w:val="00E3207A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BCA"/>
    <w:rsid w:val="00F54E8A"/>
    <w:rsid w:val="00F60B95"/>
    <w:rsid w:val="00F6286D"/>
    <w:rsid w:val="00F65017"/>
    <w:rsid w:val="00F80360"/>
    <w:rsid w:val="00F83603"/>
    <w:rsid w:val="00FA0009"/>
    <w:rsid w:val="00FA2944"/>
    <w:rsid w:val="00FA370F"/>
    <w:rsid w:val="00FB29A5"/>
    <w:rsid w:val="00FC1816"/>
    <w:rsid w:val="00FD0178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A22BAC-1467-4AA3-AFD8-CD225D15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val="pl-PL"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val="pl-PL"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  <w:rPr>
      <w:rFonts w:ascii="Calibri" w:hAnsi="Calibri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uiPriority w:val="99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val="pl-PL"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val="pl-PL"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val="pl-PL" w:eastAsia="ar-SA"/>
    </w:rPr>
  </w:style>
  <w:style w:type="table" w:styleId="Tabela-Siatka">
    <w:name w:val="Table Grid"/>
    <w:basedOn w:val="Standardowy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m-8537092109113957624014341908-06022017">
    <w:name w:val="m_-8537092109113957624014341908-06022017"/>
    <w:rsid w:val="00C1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t@dolnyslask.wit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EB92-56C6-4714-86F6-771C7E9A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subject/>
  <dc:creator>Patrycja Żarska-Cynk</dc:creator>
  <cp:keywords/>
  <dc:description/>
  <cp:lastModifiedBy>Oktawian Plaskota</cp:lastModifiedBy>
  <cp:revision>35</cp:revision>
  <cp:lastPrinted>2017-02-06T12:35:00Z</cp:lastPrinted>
  <dcterms:created xsi:type="dcterms:W3CDTF">2015-02-13T07:28:00Z</dcterms:created>
  <dcterms:modified xsi:type="dcterms:W3CDTF">2017-02-06T12:35:00Z</dcterms:modified>
</cp:coreProperties>
</file>