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267E" w:rsidRPr="00A9267E">
        <w:rPr>
          <w:rFonts w:ascii="Times New Roman" w:hAnsi="Times New Roman"/>
          <w:b/>
          <w:sz w:val="22"/>
          <w:szCs w:val="22"/>
        </w:rPr>
        <w:t>Świadczenie usług w zakresie okresowej obsługi technicznej oraz napraw bieżących i</w:t>
      </w:r>
      <w:r w:rsidR="003F5A46">
        <w:rPr>
          <w:rFonts w:ascii="Times New Roman" w:hAnsi="Times New Roman"/>
          <w:b/>
          <w:sz w:val="22"/>
          <w:szCs w:val="22"/>
        </w:rPr>
        <w:t> </w:t>
      </w:r>
      <w:r w:rsidR="00A9267E" w:rsidRPr="00A9267E">
        <w:rPr>
          <w:rFonts w:ascii="Times New Roman" w:hAnsi="Times New Roman"/>
          <w:b/>
          <w:sz w:val="22"/>
          <w:szCs w:val="22"/>
        </w:rPr>
        <w:t>powypadkowych motocykli służbowych użytkowanych w Wojewódzkim Inspektoracie Transportu Drogowego we Wrocławiu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9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13541C">
        <w:rPr>
          <w:rFonts w:ascii="Times New Roman" w:hAnsi="Times New Roman"/>
          <w:sz w:val="22"/>
          <w:szCs w:val="22"/>
        </w:rPr>
        <w:t xml:space="preserve">numerem </w:t>
      </w:r>
      <w:r w:rsidR="00253B0C">
        <w:rPr>
          <w:rFonts w:ascii="Times New Roman" w:hAnsi="Times New Roman"/>
          <w:b/>
          <w:sz w:val="22"/>
          <w:szCs w:val="22"/>
        </w:rPr>
        <w:t>WAT.272.2.090</w:t>
      </w:r>
      <w:r w:rsidR="0013541C" w:rsidRPr="0013541C">
        <w:rPr>
          <w:rFonts w:ascii="Times New Roman" w:hAnsi="Times New Roman"/>
          <w:b/>
          <w:sz w:val="22"/>
          <w:szCs w:val="22"/>
        </w:rPr>
        <w:t>.025</w:t>
      </w:r>
      <w:r w:rsidR="008C042E" w:rsidRPr="0013541C">
        <w:rPr>
          <w:rFonts w:ascii="Times New Roman" w:hAnsi="Times New Roman"/>
          <w:b/>
          <w:sz w:val="22"/>
          <w:szCs w:val="22"/>
        </w:rPr>
        <w:t>.2016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bookmarkStart w:id="3" w:name="_Toc270921042"/>
    </w:p>
    <w:p w:rsidR="00AC7935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D040F">
        <w:rPr>
          <w:rFonts w:ascii="Times New Roman" w:hAnsi="Times New Roman"/>
          <w:b/>
          <w:sz w:val="22"/>
          <w:szCs w:val="22"/>
        </w:rPr>
        <w:t>1.</w:t>
      </w:r>
      <w:r w:rsidR="00A9267E" w:rsidRPr="00A9267E">
        <w:rPr>
          <w:rFonts w:ascii="Times New Roman" w:hAnsi="Times New Roman"/>
          <w:b/>
          <w:sz w:val="22"/>
          <w:szCs w:val="22"/>
        </w:rPr>
        <w:t xml:space="preserve"> Świadczenie usług w zakresie okresowej obsługi technicznej oraz napraw bieżących i</w:t>
      </w:r>
      <w:r w:rsidR="003F5A46">
        <w:rPr>
          <w:rFonts w:ascii="Times New Roman" w:hAnsi="Times New Roman"/>
          <w:b/>
          <w:sz w:val="22"/>
          <w:szCs w:val="22"/>
        </w:rPr>
        <w:t> </w:t>
      </w:r>
      <w:r w:rsidR="00A9267E" w:rsidRPr="00A9267E">
        <w:rPr>
          <w:rFonts w:ascii="Times New Roman" w:hAnsi="Times New Roman"/>
          <w:b/>
          <w:sz w:val="22"/>
          <w:szCs w:val="22"/>
        </w:rPr>
        <w:t>powypadkowych motocykli służbowych użytkowanych w Wojewódzkim Inspektoracie Transportu Drogowego we Wrocławiu</w:t>
      </w:r>
      <w:r w:rsidR="00812297">
        <w:rPr>
          <w:rFonts w:ascii="Times New Roman" w:hAnsi="Times New Roman"/>
          <w:b/>
          <w:sz w:val="22"/>
          <w:szCs w:val="22"/>
        </w:rPr>
        <w:t xml:space="preserve"> w niżej określonym zakresie:</w:t>
      </w:r>
    </w:p>
    <w:p w:rsidR="00A9267E" w:rsidRPr="00A9267E" w:rsidRDefault="000B1700" w:rsidP="008F42F0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okresowa</w:t>
      </w:r>
      <w:r w:rsidR="00A9267E" w:rsidRPr="00A9267E">
        <w:rPr>
          <w:rFonts w:ascii="Times New Roman" w:hAnsi="Times New Roman"/>
          <w:sz w:val="22"/>
          <w:szCs w:val="22"/>
        </w:rPr>
        <w:t xml:space="preserve"> obsługa techniczna motocykli (OT-2) będzie realizowana wg czynności wymaganych przez producenta dla danej marki pojazdu określonych dla danego przebiegu oraz, wg uznania Zamawiającego, w trybie co 6 tys. km przebiegu lub corocznie przed rozpoczęciem sezonu motocyklowego. Zryczałtowana cena za okresową obsługę techniczną (przegląd) OT-2 zawiera koszt wszystkich materiałów niezbędnych do poprawnego przeprowadzenia przeglądu, w</w:t>
      </w:r>
      <w:r w:rsidR="003F5A46">
        <w:rPr>
          <w:rFonts w:ascii="Times New Roman" w:hAnsi="Times New Roman"/>
          <w:sz w:val="22"/>
          <w:szCs w:val="22"/>
        </w:rPr>
        <w:t> </w:t>
      </w:r>
      <w:r w:rsidR="00A9267E" w:rsidRPr="00A9267E">
        <w:rPr>
          <w:rFonts w:ascii="Times New Roman" w:hAnsi="Times New Roman"/>
          <w:sz w:val="22"/>
          <w:szCs w:val="22"/>
        </w:rPr>
        <w:t>szczególności koszt oleju silnikowego i filtra oleju;</w:t>
      </w:r>
    </w:p>
    <w:p w:rsidR="00A9267E" w:rsidRPr="00A9267E" w:rsidRDefault="00A9267E" w:rsidP="008F42F0">
      <w:pPr>
        <w:pStyle w:val="Akapitzlist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 trakcie czynności okresowego przeglądu technicznego, poza podstawowym</w:t>
      </w:r>
      <w:r w:rsidR="008D3D2C">
        <w:rPr>
          <w:rFonts w:ascii="Times New Roman" w:hAnsi="Times New Roman"/>
          <w:sz w:val="22"/>
          <w:szCs w:val="22"/>
        </w:rPr>
        <w:t>i czynnościami wynikającymi z pk</w:t>
      </w:r>
      <w:r w:rsidRPr="00A9267E">
        <w:rPr>
          <w:rFonts w:ascii="Times New Roman" w:hAnsi="Times New Roman"/>
          <w:sz w:val="22"/>
          <w:szCs w:val="22"/>
        </w:rPr>
        <w:t xml:space="preserve">t. 1 </w:t>
      </w:r>
      <w:proofErr w:type="spellStart"/>
      <w:r w:rsidR="008D3D2C">
        <w:rPr>
          <w:rFonts w:ascii="Times New Roman" w:hAnsi="Times New Roman"/>
          <w:sz w:val="22"/>
          <w:szCs w:val="22"/>
        </w:rPr>
        <w:t>p</w:t>
      </w:r>
      <w:r w:rsidRPr="00A9267E">
        <w:rPr>
          <w:rFonts w:ascii="Times New Roman" w:hAnsi="Times New Roman"/>
          <w:sz w:val="22"/>
          <w:szCs w:val="22"/>
        </w:rPr>
        <w:t>pkt</w:t>
      </w:r>
      <w:proofErr w:type="spellEnd"/>
      <w:r w:rsidRPr="00A9267E">
        <w:rPr>
          <w:rFonts w:ascii="Times New Roman" w:hAnsi="Times New Roman"/>
          <w:sz w:val="22"/>
          <w:szCs w:val="22"/>
        </w:rPr>
        <w:t xml:space="preserve"> </w:t>
      </w:r>
      <w:r w:rsidR="001A47DA">
        <w:rPr>
          <w:rFonts w:ascii="Times New Roman" w:hAnsi="Times New Roman"/>
          <w:sz w:val="22"/>
          <w:szCs w:val="22"/>
        </w:rPr>
        <w:t>a)</w:t>
      </w:r>
      <w:r w:rsidRPr="00A9267E">
        <w:rPr>
          <w:rFonts w:ascii="Times New Roman" w:hAnsi="Times New Roman"/>
          <w:sz w:val="22"/>
          <w:szCs w:val="22"/>
        </w:rPr>
        <w:t xml:space="preserve">, w razie potrzeb stwierdzonych w trakcie czynności przeglądu, Wykonawca jest zobowiązany do wykonania czynności </w:t>
      </w:r>
      <w:r w:rsidR="00B954AB">
        <w:rPr>
          <w:rFonts w:ascii="Times New Roman" w:hAnsi="Times New Roman"/>
          <w:sz w:val="22"/>
          <w:szCs w:val="22"/>
        </w:rPr>
        <w:t>obsługowych, o których mowa w §5</w:t>
      </w:r>
      <w:r w:rsidRPr="00A9267E">
        <w:rPr>
          <w:rFonts w:ascii="Times New Roman" w:hAnsi="Times New Roman"/>
          <w:sz w:val="22"/>
          <w:szCs w:val="22"/>
        </w:rPr>
        <w:t xml:space="preserve"> projektu umowy,</w:t>
      </w:r>
      <w:r w:rsidR="00950609">
        <w:rPr>
          <w:rFonts w:ascii="Times New Roman" w:hAnsi="Times New Roman"/>
          <w:sz w:val="22"/>
          <w:szCs w:val="22"/>
        </w:rPr>
        <w:t xml:space="preserve"> po akceptacji zamawiającego.</w:t>
      </w:r>
    </w:p>
    <w:p w:rsidR="00A9267E" w:rsidRPr="008D3D2C" w:rsidRDefault="00A9267E" w:rsidP="008D3D2C">
      <w:pPr>
        <w:pStyle w:val="Akapitzlist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 xml:space="preserve">Wykonawca, jeżeli zajdzie konieczność wykonania czynności wykraczających poza zakres czynności obsługowych, o których mowa w </w:t>
      </w:r>
      <w:proofErr w:type="spellStart"/>
      <w:r w:rsidR="008D3D2C">
        <w:rPr>
          <w:rFonts w:ascii="Times New Roman" w:hAnsi="Times New Roman"/>
          <w:sz w:val="22"/>
          <w:szCs w:val="22"/>
        </w:rPr>
        <w:t>ppkt</w:t>
      </w:r>
      <w:proofErr w:type="spellEnd"/>
      <w:r w:rsidR="008D3D2C">
        <w:rPr>
          <w:rFonts w:ascii="Times New Roman" w:hAnsi="Times New Roman"/>
          <w:sz w:val="22"/>
          <w:szCs w:val="22"/>
        </w:rPr>
        <w:t xml:space="preserve"> b)</w:t>
      </w:r>
      <w:r w:rsidRPr="008D3D2C">
        <w:rPr>
          <w:rFonts w:ascii="Times New Roman" w:hAnsi="Times New Roman"/>
          <w:sz w:val="22"/>
          <w:szCs w:val="22"/>
        </w:rPr>
        <w:t>, będzie zobowiązany do wykonania napraw bieżących i powypadkowych, których realizacja nast</w:t>
      </w:r>
      <w:r w:rsidR="00B954AB" w:rsidRPr="008D3D2C">
        <w:rPr>
          <w:rFonts w:ascii="Times New Roman" w:hAnsi="Times New Roman"/>
          <w:sz w:val="22"/>
          <w:szCs w:val="22"/>
        </w:rPr>
        <w:t>ąpi na zasadach określonych w §4</w:t>
      </w:r>
      <w:r w:rsidRPr="008D3D2C">
        <w:rPr>
          <w:rFonts w:ascii="Times New Roman" w:hAnsi="Times New Roman"/>
          <w:sz w:val="22"/>
          <w:szCs w:val="22"/>
        </w:rPr>
        <w:t xml:space="preserve"> projektu umowy,</w:t>
      </w:r>
    </w:p>
    <w:p w:rsidR="00A9267E" w:rsidRPr="00A9267E" w:rsidRDefault="00A9267E" w:rsidP="008F42F0">
      <w:pPr>
        <w:pStyle w:val="Akapitzlist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termin wykonania okresowego przeglądu technicznego</w:t>
      </w:r>
      <w:r w:rsidR="00B954AB">
        <w:rPr>
          <w:rFonts w:ascii="Times New Roman" w:hAnsi="Times New Roman"/>
          <w:sz w:val="22"/>
          <w:szCs w:val="22"/>
        </w:rPr>
        <w:t xml:space="preserve"> motocykla wynosi 2 dni robocze</w:t>
      </w:r>
      <w:r w:rsidRPr="00A9267E">
        <w:rPr>
          <w:rFonts w:ascii="Times New Roman" w:hAnsi="Times New Roman"/>
          <w:sz w:val="22"/>
          <w:szCs w:val="22"/>
        </w:rPr>
        <w:t>, licząc od terminu podstawienia lub wydania pojazdu do naprawy wraz z pisemnym zleceniem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Zakres dodatkowych czynności obsługowych obejmuje wymianę części zamiennych i materiałów eksploatacyjnych</w:t>
      </w:r>
      <w:r w:rsidR="00950609">
        <w:rPr>
          <w:rFonts w:ascii="Times New Roman" w:hAnsi="Times New Roman"/>
          <w:sz w:val="22"/>
          <w:szCs w:val="22"/>
        </w:rPr>
        <w:t>.</w:t>
      </w:r>
      <w:r w:rsidRPr="00A9267E">
        <w:rPr>
          <w:rFonts w:ascii="Times New Roman" w:hAnsi="Times New Roman"/>
          <w:sz w:val="22"/>
          <w:szCs w:val="22"/>
        </w:rPr>
        <w:t xml:space="preserve"> Realizacja dodatkowych czynności obsługowych będzie zlecana w ramach przekazanego Wykonawcy przez Zamawiającego zlecenia, bez konieczności sporządzenia kosztorysu przez Wykonawcę. Rozliczenie za wykonanie dodatkowych czynności obsługowych zostanie dokonane w oparciu o ceny jednostkowe materiałów eksploatacyjnych i stawkę roboczogodziny wynikających z</w:t>
      </w:r>
      <w:r w:rsidR="003F5A46">
        <w:rPr>
          <w:rFonts w:ascii="Times New Roman" w:hAnsi="Times New Roman"/>
          <w:sz w:val="22"/>
          <w:szCs w:val="22"/>
        </w:rPr>
        <w:t> </w:t>
      </w:r>
      <w:r w:rsidRPr="00A9267E">
        <w:rPr>
          <w:rFonts w:ascii="Times New Roman" w:hAnsi="Times New Roman"/>
          <w:sz w:val="22"/>
          <w:szCs w:val="22"/>
        </w:rPr>
        <w:t xml:space="preserve">formularza ofertowego Wykonawcy. 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Naprawy bieżące i powypadkow</w:t>
      </w:r>
      <w:r w:rsidR="008D3D2C">
        <w:rPr>
          <w:rFonts w:ascii="Times New Roman" w:hAnsi="Times New Roman"/>
          <w:sz w:val="22"/>
          <w:szCs w:val="22"/>
        </w:rPr>
        <w:t xml:space="preserve">e, o których mowa w pkt 1 </w:t>
      </w:r>
      <w:proofErr w:type="spellStart"/>
      <w:r w:rsidR="008D3D2C">
        <w:rPr>
          <w:rFonts w:ascii="Times New Roman" w:hAnsi="Times New Roman"/>
          <w:sz w:val="22"/>
          <w:szCs w:val="22"/>
        </w:rPr>
        <w:t>ppkt</w:t>
      </w:r>
      <w:proofErr w:type="spellEnd"/>
      <w:r w:rsidR="008D3D2C">
        <w:rPr>
          <w:rFonts w:ascii="Times New Roman" w:hAnsi="Times New Roman"/>
          <w:sz w:val="22"/>
          <w:szCs w:val="22"/>
        </w:rPr>
        <w:t xml:space="preserve"> c)</w:t>
      </w:r>
      <w:r w:rsidRPr="00A9267E">
        <w:rPr>
          <w:rFonts w:ascii="Times New Roman" w:hAnsi="Times New Roman"/>
          <w:sz w:val="22"/>
          <w:szCs w:val="22"/>
        </w:rPr>
        <w:t xml:space="preserve"> będą realizowane na podstawie kosztorysu naprawy, sporządzonego przez Wykonawcę i zatwierdzonego przez Zamawiającego. Wykonawca przedłoży Zamawiającemu kosztorys naprawy w terminie 3 dni, licząc od dnia przekazania motocykla do naprawy. Podstawą sporządzenia kosztorysu naprawy jest stawka roboczogodziny i ceny </w:t>
      </w:r>
      <w:r w:rsidRPr="00A9267E">
        <w:rPr>
          <w:rFonts w:ascii="Times New Roman" w:hAnsi="Times New Roman"/>
          <w:sz w:val="22"/>
          <w:szCs w:val="22"/>
        </w:rPr>
        <w:lastRenderedPageBreak/>
        <w:t xml:space="preserve">części użytych do naprawy pojazdu wynikające z formularza ofertowego oraz normy czasochłonności napraw. 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Szczegółowe zasady świadczenia usług zostały określone w projekcie umowy sta</w:t>
      </w:r>
      <w:r w:rsidR="00DE7381">
        <w:rPr>
          <w:rFonts w:ascii="Times New Roman" w:hAnsi="Times New Roman"/>
          <w:sz w:val="22"/>
          <w:szCs w:val="22"/>
        </w:rPr>
        <w:t>nowiący załącznik nr 2 do postpowania ofertowego</w:t>
      </w:r>
      <w:r w:rsidRPr="00A9267E">
        <w:rPr>
          <w:rFonts w:ascii="Times New Roman" w:hAnsi="Times New Roman"/>
          <w:sz w:val="22"/>
          <w:szCs w:val="22"/>
        </w:rPr>
        <w:t xml:space="preserve">. 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Realizacja przedmiotu zamówienia będzie obywała się w odniesieniu do niżej wymienionych pojazdów:</w:t>
      </w:r>
    </w:p>
    <w:p w:rsidR="00A9267E" w:rsidRPr="00A9267E" w:rsidRDefault="00A9267E" w:rsidP="00A9267E">
      <w:pPr>
        <w:suppressAutoHyphens/>
        <w:rPr>
          <w:rFonts w:ascii="Times New Roman" w:hAnsi="Times New Roman"/>
          <w:sz w:val="22"/>
          <w:szCs w:val="22"/>
        </w:rPr>
      </w:pPr>
    </w:p>
    <w:tbl>
      <w:tblPr>
        <w:tblW w:w="7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428"/>
        <w:gridCol w:w="1318"/>
        <w:gridCol w:w="1440"/>
        <w:gridCol w:w="2392"/>
      </w:tblGrid>
      <w:tr w:rsidR="00456A58" w:rsidRPr="00A9267E" w:rsidTr="00456A58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56A58" w:rsidRPr="002C7D34" w:rsidRDefault="00456A58" w:rsidP="00091FC0">
            <w:pPr>
              <w:ind w:righ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Marka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Model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Nr VIN</w:t>
            </w:r>
          </w:p>
        </w:tc>
      </w:tr>
      <w:tr w:rsidR="00456A58" w:rsidRPr="00A9267E" w:rsidTr="00456A58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JKBZGT40AAA014238</w:t>
            </w:r>
          </w:p>
        </w:tc>
      </w:tr>
      <w:tr w:rsidR="00456A58" w:rsidRPr="00A9267E" w:rsidTr="00456A58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JKBZGT40AAA014237</w:t>
            </w:r>
          </w:p>
        </w:tc>
      </w:tr>
    </w:tbl>
    <w:p w:rsidR="00A9267E" w:rsidRPr="00A9267E" w:rsidRDefault="00A9267E" w:rsidP="00A9267E">
      <w:pPr>
        <w:suppressAutoHyphens/>
        <w:rPr>
          <w:rFonts w:ascii="Times New Roman" w:hAnsi="Times New Roman"/>
          <w:sz w:val="22"/>
          <w:szCs w:val="22"/>
        </w:rPr>
      </w:pP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Wskazane w powyższych tabelach ilości i rodzaje motocykli mogą ulec zmianie w wyniku prowadzonej przez Zamawiającego gospodarki transportowej, w szczególności w wyniku wyc</w:t>
      </w:r>
      <w:r w:rsidR="002C7D34">
        <w:rPr>
          <w:rFonts w:ascii="Times New Roman" w:hAnsi="Times New Roman"/>
          <w:sz w:val="22"/>
          <w:szCs w:val="22"/>
        </w:rPr>
        <w:t>ofania motocykli z</w:t>
      </w:r>
      <w:r w:rsidR="0012482A">
        <w:rPr>
          <w:rFonts w:ascii="Times New Roman" w:hAnsi="Times New Roman"/>
          <w:sz w:val="22"/>
          <w:szCs w:val="22"/>
        </w:rPr>
        <w:t> </w:t>
      </w:r>
      <w:r w:rsidR="002C7D34">
        <w:rPr>
          <w:rFonts w:ascii="Times New Roman" w:hAnsi="Times New Roman"/>
          <w:sz w:val="22"/>
          <w:szCs w:val="22"/>
        </w:rPr>
        <w:t>eksploatacji.</w:t>
      </w: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Wykonawca ma obowiązek świadczenia usług przy użyciu części oryginalnych lub zamienników o</w:t>
      </w:r>
      <w:r w:rsidR="0012482A">
        <w:rPr>
          <w:rFonts w:ascii="Times New Roman" w:hAnsi="Times New Roman"/>
          <w:sz w:val="22"/>
          <w:szCs w:val="22"/>
        </w:rPr>
        <w:t> </w:t>
      </w:r>
      <w:r w:rsidRPr="00A9267E">
        <w:rPr>
          <w:rFonts w:ascii="Times New Roman" w:hAnsi="Times New Roman"/>
          <w:sz w:val="22"/>
          <w:szCs w:val="22"/>
        </w:rPr>
        <w:t>porównywalnej jakości. Parametry i właściwości materiałów eksploatacyjnych i części zamiennych stosowanych w czasie przeglądów, czynności obsługowych oraz napraw muszą odpowiadać parametrom materiałów eksploatacyjnych i części zalecanych przez producenta motocykla.</w:t>
      </w: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Wykonawca na wykonaną usługę i zastosowane na jej potrzeby części udzieli gwarancji na okres 12 miesięcy (na zastosowane elementy zgodne z gwarancją ich producenta).</w:t>
      </w: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 xml:space="preserve">Wykonawca jest zobowiązany do prowadzenia ewidencji świadczonych usług dla każdego motocykla oraz przekazania jej Zamawiającemu na każde żądanie. </w:t>
      </w:r>
    </w:p>
    <w:p w:rsidR="00A9267E" w:rsidRPr="002C7D34" w:rsidRDefault="00A9267E" w:rsidP="002C7D34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 xml:space="preserve">Zamawiający wymaga, aby miejsce świadczenia usług będących przedmiotem zamówienia (warsztat serwisowy), znajdował </w:t>
      </w:r>
      <w:r w:rsidR="002C7D34" w:rsidRPr="00AD040F">
        <w:rPr>
          <w:rFonts w:ascii="Times New Roman" w:hAnsi="Times New Roman"/>
          <w:b/>
          <w:sz w:val="22"/>
          <w:szCs w:val="22"/>
        </w:rPr>
        <w:t xml:space="preserve">w odległości do </w:t>
      </w:r>
      <w:r w:rsidR="002C7D34">
        <w:rPr>
          <w:rFonts w:ascii="Times New Roman" w:hAnsi="Times New Roman"/>
          <w:b/>
          <w:sz w:val="22"/>
          <w:szCs w:val="22"/>
        </w:rPr>
        <w:t>100</w:t>
      </w:r>
      <w:r w:rsidR="002C7D34" w:rsidRPr="00AD040F">
        <w:rPr>
          <w:rFonts w:ascii="Times New Roman" w:hAnsi="Times New Roman"/>
          <w:b/>
          <w:sz w:val="22"/>
          <w:szCs w:val="22"/>
        </w:rPr>
        <w:t xml:space="preserve"> km - licząc najkrótszą drogą do siedziby przy ul.</w:t>
      </w:r>
      <w:r w:rsidR="0012482A">
        <w:rPr>
          <w:rFonts w:ascii="Times New Roman" w:hAnsi="Times New Roman"/>
          <w:b/>
          <w:sz w:val="22"/>
          <w:szCs w:val="22"/>
        </w:rPr>
        <w:t> </w:t>
      </w:r>
      <w:r w:rsidR="002C7D34">
        <w:rPr>
          <w:rFonts w:ascii="Times New Roman" w:hAnsi="Times New Roman"/>
          <w:b/>
          <w:sz w:val="22"/>
          <w:szCs w:val="22"/>
        </w:rPr>
        <w:t>Krzywoustego 28 we Wrocławiu</w:t>
      </w:r>
      <w:r w:rsidR="002C7D34" w:rsidRPr="00AD040F">
        <w:rPr>
          <w:rFonts w:ascii="Times New Roman" w:hAnsi="Times New Roman"/>
          <w:b/>
          <w:sz w:val="22"/>
          <w:szCs w:val="22"/>
        </w:rPr>
        <w:t>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F35FED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35FED">
        <w:rPr>
          <w:rFonts w:ascii="Times New Roman" w:hAnsi="Times New Roman"/>
          <w:sz w:val="22"/>
          <w:szCs w:val="22"/>
        </w:rPr>
        <w:t xml:space="preserve">Termin obowiązywania umowy - </w:t>
      </w:r>
      <w:r>
        <w:rPr>
          <w:rFonts w:ascii="Times New Roman" w:hAnsi="Times New Roman"/>
          <w:sz w:val="22"/>
          <w:szCs w:val="22"/>
        </w:rPr>
        <w:t>okres 48</w:t>
      </w:r>
      <w:r w:rsidRPr="00F35FED">
        <w:rPr>
          <w:rFonts w:ascii="Times New Roman" w:hAnsi="Times New Roman"/>
          <w:sz w:val="22"/>
          <w:szCs w:val="22"/>
        </w:rPr>
        <w:t xml:space="preserve"> miesięcy licząc od dnia jej podpisania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DF625F" w:rsidRPr="00F21DA4" w:rsidRDefault="00253B0C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829C2">
        <w:rPr>
          <w:rFonts w:ascii="Times New Roman" w:hAnsi="Times New Roman"/>
          <w:sz w:val="22"/>
          <w:szCs w:val="22"/>
        </w:rPr>
        <w:t xml:space="preserve">. Czesław </w:t>
      </w:r>
      <w:proofErr w:type="spellStart"/>
      <w:r w:rsidR="004829C2">
        <w:rPr>
          <w:rFonts w:ascii="Times New Roman" w:hAnsi="Times New Roman"/>
          <w:sz w:val="22"/>
          <w:szCs w:val="22"/>
        </w:rPr>
        <w:t>Oczkowicz</w:t>
      </w:r>
      <w:proofErr w:type="spellEnd"/>
      <w:r w:rsidR="004829C2">
        <w:rPr>
          <w:rFonts w:ascii="Times New Roman" w:hAnsi="Times New Roman"/>
          <w:sz w:val="22"/>
          <w:szCs w:val="22"/>
        </w:rPr>
        <w:t xml:space="preserve"> - </w:t>
      </w:r>
      <w:r w:rsidR="00DF625F">
        <w:rPr>
          <w:rFonts w:ascii="Times New Roman" w:hAnsi="Times New Roman"/>
          <w:sz w:val="22"/>
          <w:szCs w:val="22"/>
        </w:rPr>
        <w:t>Naczelnik WAT: 71/320-90-85,</w:t>
      </w:r>
      <w:r w:rsidR="004829C2">
        <w:rPr>
          <w:rFonts w:ascii="Times New Roman" w:hAnsi="Times New Roman"/>
          <w:sz w:val="22"/>
          <w:szCs w:val="22"/>
        </w:rPr>
        <w:t xml:space="preserve"> </w:t>
      </w:r>
      <w:r w:rsidR="00DF625F">
        <w:rPr>
          <w:rFonts w:ascii="Times New Roman" w:hAnsi="Times New Roman"/>
          <w:sz w:val="22"/>
          <w:szCs w:val="22"/>
        </w:rPr>
        <w:t>fa</w:t>
      </w:r>
      <w:r w:rsidR="00E120BE">
        <w:rPr>
          <w:rFonts w:ascii="Times New Roman" w:hAnsi="Times New Roman"/>
          <w:sz w:val="22"/>
          <w:szCs w:val="22"/>
        </w:rPr>
        <w:t>x-71/326-51-61, email:</w:t>
      </w:r>
      <w:r w:rsidR="004829C2">
        <w:rPr>
          <w:rFonts w:ascii="Times New Roman" w:hAnsi="Times New Roman"/>
          <w:sz w:val="22"/>
          <w:szCs w:val="22"/>
        </w:rPr>
        <w:t> </w:t>
      </w:r>
      <w:r w:rsidR="00E120BE">
        <w:rPr>
          <w:rFonts w:ascii="Times New Roman" w:hAnsi="Times New Roman"/>
          <w:sz w:val="22"/>
          <w:szCs w:val="22"/>
        </w:rPr>
        <w:t>wat</w:t>
      </w:r>
      <w:r w:rsidR="00DF625F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DF625F"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247316" w:rsidRDefault="00247316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247316" w:rsidRPr="00247316" w:rsidRDefault="00247316" w:rsidP="008F42F0">
      <w:pPr>
        <w:numPr>
          <w:ilvl w:val="0"/>
          <w:numId w:val="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>Cena oferty musi być podana w PLN, cyfrowo, z uwzględnieniem należnego podatku VAT, zaokrąglona do dwóch miejsc po przecinku. W formularzu ofertowym Wykonawca określi:</w:t>
      </w:r>
    </w:p>
    <w:p w:rsidR="00247316" w:rsidRPr="00247316" w:rsidRDefault="00247316" w:rsidP="008F42F0">
      <w:pPr>
        <w:numPr>
          <w:ilvl w:val="1"/>
          <w:numId w:val="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247316">
        <w:rPr>
          <w:rFonts w:ascii="Times New Roman" w:hAnsi="Times New Roman"/>
          <w:color w:val="000000"/>
          <w:sz w:val="22"/>
          <w:szCs w:val="22"/>
        </w:rPr>
        <w:t xml:space="preserve">dla Kryterium A (przeglądy OT-2) - cenę jednostkową </w:t>
      </w:r>
      <w:r w:rsidR="000B1700">
        <w:rPr>
          <w:rFonts w:ascii="Times New Roman" w:hAnsi="Times New Roman"/>
          <w:color w:val="000000"/>
          <w:sz w:val="22"/>
          <w:szCs w:val="22"/>
        </w:rPr>
        <w:t>bru</w:t>
      </w:r>
      <w:r w:rsidRPr="00247316">
        <w:rPr>
          <w:rFonts w:ascii="Times New Roman" w:hAnsi="Times New Roman"/>
          <w:color w:val="000000"/>
          <w:sz w:val="22"/>
          <w:szCs w:val="22"/>
        </w:rPr>
        <w:t xml:space="preserve">tto za okresową obsługę techniczną jednego motocykla co 6 tys. km przebiegu lub corocznie przed rozpoczęciem sezonu motocyklowego (OT-2) wg czynności wymaganych przez producenta dla danej marki </w:t>
      </w:r>
      <w:r w:rsidRPr="00247316">
        <w:rPr>
          <w:rFonts w:ascii="Times New Roman" w:hAnsi="Times New Roman"/>
          <w:color w:val="000000"/>
          <w:sz w:val="22"/>
          <w:szCs w:val="22"/>
        </w:rPr>
        <w:lastRenderedPageBreak/>
        <w:t>(</w:t>
      </w:r>
      <w:r w:rsidRPr="007574A1">
        <w:rPr>
          <w:rFonts w:ascii="Times New Roman" w:hAnsi="Times New Roman"/>
          <w:b/>
          <w:color w:val="000000"/>
          <w:sz w:val="22"/>
          <w:szCs w:val="22"/>
        </w:rPr>
        <w:t>zryczałtowana stawka za przegląd musi zawierać koszt takich produktów jak olej silnikowy i</w:t>
      </w:r>
      <w:r w:rsidR="0012482A">
        <w:rPr>
          <w:rFonts w:ascii="Times New Roman" w:hAnsi="Times New Roman"/>
          <w:b/>
          <w:color w:val="000000"/>
          <w:sz w:val="22"/>
          <w:szCs w:val="22"/>
        </w:rPr>
        <w:t> </w:t>
      </w:r>
      <w:r w:rsidRPr="007574A1">
        <w:rPr>
          <w:rFonts w:ascii="Times New Roman" w:hAnsi="Times New Roman"/>
          <w:b/>
          <w:color w:val="000000"/>
          <w:sz w:val="22"/>
          <w:szCs w:val="22"/>
        </w:rPr>
        <w:t>filtr oleju</w:t>
      </w:r>
      <w:r w:rsidR="00D764B2">
        <w:rPr>
          <w:rFonts w:ascii="Times New Roman" w:hAnsi="Times New Roman"/>
          <w:color w:val="000000"/>
          <w:sz w:val="22"/>
          <w:szCs w:val="22"/>
        </w:rPr>
        <w:t>),</w:t>
      </w:r>
    </w:p>
    <w:p w:rsidR="00247316" w:rsidRPr="00247316" w:rsidRDefault="00247316" w:rsidP="008F42F0">
      <w:pPr>
        <w:numPr>
          <w:ilvl w:val="1"/>
          <w:numId w:val="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247316">
        <w:rPr>
          <w:rFonts w:ascii="Times New Roman" w:hAnsi="Times New Roman"/>
          <w:color w:val="000000"/>
          <w:sz w:val="22"/>
          <w:szCs w:val="22"/>
        </w:rPr>
        <w:t xml:space="preserve">dla Kryterium B (robocizna) - cenę ryczałtową </w:t>
      </w:r>
      <w:r w:rsidR="000B1700">
        <w:rPr>
          <w:rFonts w:ascii="Times New Roman" w:hAnsi="Times New Roman"/>
          <w:color w:val="000000"/>
          <w:sz w:val="22"/>
          <w:szCs w:val="22"/>
        </w:rPr>
        <w:t>bru</w:t>
      </w:r>
      <w:r w:rsidRPr="00247316">
        <w:rPr>
          <w:rFonts w:ascii="Times New Roman" w:hAnsi="Times New Roman"/>
          <w:color w:val="000000"/>
          <w:sz w:val="22"/>
          <w:szCs w:val="22"/>
        </w:rPr>
        <w:t xml:space="preserve">tto za jedną roboczogodzinę przy wykonywaniu dodatkowych czynności obsługowych, o których mowa w rozdziale </w:t>
      </w:r>
      <w:r w:rsidR="007574A1" w:rsidRPr="007574A1">
        <w:rPr>
          <w:rFonts w:ascii="Times New Roman" w:hAnsi="Times New Roman"/>
          <w:sz w:val="22"/>
          <w:szCs w:val="22"/>
        </w:rPr>
        <w:t>2.1b postępowania ofertowego</w:t>
      </w:r>
      <w:r w:rsidRPr="007574A1">
        <w:rPr>
          <w:rFonts w:ascii="Times New Roman" w:hAnsi="Times New Roman"/>
          <w:sz w:val="22"/>
          <w:szCs w:val="22"/>
        </w:rPr>
        <w:t xml:space="preserve"> </w:t>
      </w:r>
      <w:r w:rsidRPr="00247316">
        <w:rPr>
          <w:rFonts w:ascii="Times New Roman" w:hAnsi="Times New Roman"/>
          <w:color w:val="000000"/>
          <w:sz w:val="22"/>
          <w:szCs w:val="22"/>
        </w:rPr>
        <w:t>oraz na</w:t>
      </w:r>
      <w:r w:rsidR="00D764B2">
        <w:rPr>
          <w:rFonts w:ascii="Times New Roman" w:hAnsi="Times New Roman"/>
          <w:color w:val="000000"/>
          <w:sz w:val="22"/>
          <w:szCs w:val="22"/>
        </w:rPr>
        <w:t>praw bieżących i powypadkowych,</w:t>
      </w:r>
    </w:p>
    <w:p w:rsidR="00247316" w:rsidRPr="00247316" w:rsidRDefault="00247316" w:rsidP="008F42F0">
      <w:pPr>
        <w:numPr>
          <w:ilvl w:val="0"/>
          <w:numId w:val="1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247316">
        <w:rPr>
          <w:rFonts w:ascii="Times New Roman" w:hAnsi="Times New Roman"/>
          <w:color w:val="000000"/>
          <w:sz w:val="22"/>
          <w:szCs w:val="22"/>
        </w:rPr>
        <w:t>dla Kryterium C (cena materiałów eksploatacyjnych i części zamiennych) – cenę jednostkową</w:t>
      </w:r>
      <w:r w:rsidR="00D764B2">
        <w:rPr>
          <w:rFonts w:ascii="Times New Roman" w:hAnsi="Times New Roman"/>
          <w:color w:val="000000"/>
          <w:sz w:val="22"/>
          <w:szCs w:val="22"/>
        </w:rPr>
        <w:t xml:space="preserve"> brutto</w:t>
      </w:r>
      <w:r w:rsidRPr="00247316">
        <w:rPr>
          <w:rFonts w:ascii="Times New Roman" w:hAnsi="Times New Roman"/>
          <w:color w:val="000000"/>
          <w:sz w:val="22"/>
          <w:szCs w:val="22"/>
        </w:rPr>
        <w:t xml:space="preserve"> materiałów eksploatacyjnych i części zamiennych użytych w trakcie świadczenia dodatkowych czynności obsługowych, o których mowa w rozdziale </w:t>
      </w:r>
      <w:r w:rsidR="00B954AB">
        <w:rPr>
          <w:rFonts w:ascii="Times New Roman" w:hAnsi="Times New Roman"/>
          <w:sz w:val="22"/>
          <w:szCs w:val="22"/>
        </w:rPr>
        <w:t xml:space="preserve">2.1b postępowania ofertowego </w:t>
      </w:r>
      <w:r w:rsidRPr="00247316">
        <w:rPr>
          <w:rFonts w:ascii="Times New Roman" w:hAnsi="Times New Roman"/>
          <w:color w:val="000000"/>
          <w:sz w:val="22"/>
          <w:szCs w:val="22"/>
        </w:rPr>
        <w:t>oraz na</w:t>
      </w:r>
      <w:r w:rsidR="00D764B2">
        <w:rPr>
          <w:rFonts w:ascii="Times New Roman" w:hAnsi="Times New Roman"/>
          <w:color w:val="000000"/>
          <w:sz w:val="22"/>
          <w:szCs w:val="22"/>
        </w:rPr>
        <w:t>praw bieżących i powypadkowych,</w:t>
      </w:r>
    </w:p>
    <w:p w:rsidR="00247316" w:rsidRPr="00247316" w:rsidRDefault="00247316" w:rsidP="008F42F0">
      <w:pPr>
        <w:numPr>
          <w:ilvl w:val="3"/>
          <w:numId w:val="1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 xml:space="preserve">Ceny jednostkowe dla wszystkich składników cenotwórczych podane w ofercie powinny obejmować wszystkie koszty i składniki związane z wykonaniem przedmiotu zamówienia – opisane i wymagane przez Zamawiającego w </w:t>
      </w:r>
      <w:r w:rsidR="00D764B2">
        <w:rPr>
          <w:rFonts w:ascii="Times New Roman" w:hAnsi="Times New Roman"/>
          <w:sz w:val="22"/>
          <w:szCs w:val="22"/>
        </w:rPr>
        <w:t>zapytaniu ofertowym</w:t>
      </w:r>
      <w:r w:rsidRPr="00247316">
        <w:rPr>
          <w:rFonts w:ascii="Times New Roman" w:hAnsi="Times New Roman"/>
          <w:sz w:val="22"/>
          <w:szCs w:val="22"/>
        </w:rPr>
        <w:t>, koszty pracy zatrudnionych p</w:t>
      </w:r>
      <w:r w:rsidR="00D764B2">
        <w:rPr>
          <w:rFonts w:ascii="Times New Roman" w:hAnsi="Times New Roman"/>
          <w:sz w:val="22"/>
          <w:szCs w:val="22"/>
        </w:rPr>
        <w:t>racowników, koszty diagnostyki</w:t>
      </w:r>
      <w:r w:rsidRPr="00247316">
        <w:rPr>
          <w:rFonts w:ascii="Times New Roman" w:hAnsi="Times New Roman"/>
          <w:sz w:val="22"/>
          <w:szCs w:val="22"/>
        </w:rPr>
        <w:t>, ubezpieczenia od odpowiedzialności cywilnej i inne. Ceny jednostkowe należy określić dla wszystkich składników cenotwórczych, pod rygorem odrzucenia oferty</w:t>
      </w:r>
    </w:p>
    <w:p w:rsidR="00247316" w:rsidRPr="00247316" w:rsidRDefault="00247316" w:rsidP="008F42F0">
      <w:pPr>
        <w:numPr>
          <w:ilvl w:val="3"/>
          <w:numId w:val="1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 xml:space="preserve">Cena jednostkowa może być tylko jedna dla danego składnika cenotwórczego. Ceny jednostkowe dla składników cenotwórczych należy podać w kwotach </w:t>
      </w:r>
      <w:r w:rsidR="007574A1">
        <w:rPr>
          <w:rFonts w:ascii="Times New Roman" w:hAnsi="Times New Roman"/>
          <w:sz w:val="22"/>
          <w:szCs w:val="22"/>
        </w:rPr>
        <w:t>brutto</w:t>
      </w:r>
      <w:r w:rsidRPr="00247316">
        <w:rPr>
          <w:rFonts w:ascii="Times New Roman" w:hAnsi="Times New Roman"/>
          <w:sz w:val="22"/>
          <w:szCs w:val="22"/>
        </w:rPr>
        <w:t>. Nie dopuszcza się stosowania stawki 0,00 zł lub stosowania s</w:t>
      </w:r>
      <w:r w:rsidR="00686E77">
        <w:rPr>
          <w:rFonts w:ascii="Times New Roman" w:hAnsi="Times New Roman"/>
          <w:sz w:val="22"/>
          <w:szCs w:val="22"/>
        </w:rPr>
        <w:t>tawek w przedziałach cenowych (</w:t>
      </w:r>
      <w:r w:rsidRPr="00247316">
        <w:rPr>
          <w:rFonts w:ascii="Times New Roman" w:hAnsi="Times New Roman"/>
          <w:sz w:val="22"/>
          <w:szCs w:val="22"/>
        </w:rPr>
        <w:t>np.: 20,00-30,00 zł). Wszystkie ceny nie ulegną zmianie w trakcie realizacji przedmiotu umowy i będą obowiązywać w każdym dniu tygodnia, w tym w</w:t>
      </w:r>
      <w:r w:rsidR="0012482A">
        <w:rPr>
          <w:rFonts w:ascii="Times New Roman" w:hAnsi="Times New Roman"/>
          <w:sz w:val="22"/>
          <w:szCs w:val="22"/>
        </w:rPr>
        <w:t> </w:t>
      </w:r>
      <w:r w:rsidRPr="00247316">
        <w:rPr>
          <w:rFonts w:ascii="Times New Roman" w:hAnsi="Times New Roman"/>
          <w:sz w:val="22"/>
          <w:szCs w:val="22"/>
        </w:rPr>
        <w:t xml:space="preserve">niedziele i święta, przez 24 godziny na dobę. </w:t>
      </w:r>
    </w:p>
    <w:p w:rsidR="00247316" w:rsidRPr="00247316" w:rsidRDefault="00247316" w:rsidP="008F42F0">
      <w:pPr>
        <w:numPr>
          <w:ilvl w:val="3"/>
          <w:numId w:val="1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 xml:space="preserve">Wartością umowną i ceną oferty będzie wartość oferty brutto dla Kryterium A (przegląd OT-2), Kryterium B (roboczogodzina), Kryterium C (materiały eksploatacyjne i części zamienne). </w:t>
      </w:r>
    </w:p>
    <w:p w:rsidR="0074604C" w:rsidRPr="0074604C" w:rsidRDefault="0074604C" w:rsidP="00002F44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002F44">
        <w:rPr>
          <w:rFonts w:ascii="Times New Roman" w:hAnsi="Times New Roman"/>
          <w:sz w:val="22"/>
          <w:szCs w:val="22"/>
        </w:rPr>
        <w:t xml:space="preserve"> dokonywana wg poniższych kryteriów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693CD3" w:rsidRPr="00693CD3" w:rsidRDefault="00693CD3" w:rsidP="0012482A">
      <w:pPr>
        <w:tabs>
          <w:tab w:val="num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b/>
          <w:color w:val="000000"/>
          <w:sz w:val="22"/>
          <w:szCs w:val="22"/>
        </w:rPr>
        <w:t>Kryterium A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„przeglądy OT-2 - 25 pkt” - rozumiane jako iloczynu szacunkowej ilości przeglądów i ceny jednostkowej </w:t>
      </w:r>
      <w:r w:rsidR="007574A1"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693CD3">
        <w:rPr>
          <w:rFonts w:ascii="Times New Roman" w:hAnsi="Times New Roman"/>
          <w:color w:val="000000"/>
          <w:sz w:val="22"/>
          <w:szCs w:val="22"/>
        </w:rPr>
        <w:t>za przegląd.</w:t>
      </w:r>
    </w:p>
    <w:p w:rsidR="00693CD3" w:rsidRPr="00693CD3" w:rsidRDefault="00693CD3" w:rsidP="00693CD3">
      <w:pPr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Obliczenie punktów w ww. kryterium zostanie dokonane w oparciu o następujący wzór:</w:t>
      </w:r>
    </w:p>
    <w:p w:rsidR="00693CD3" w:rsidRPr="00693CD3" w:rsidRDefault="00693CD3" w:rsidP="00693CD3">
      <w:pPr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W obliczana = (X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/ </w:t>
      </w:r>
      <w:r>
        <w:rPr>
          <w:rFonts w:ascii="Times New Roman" w:hAnsi="Times New Roman"/>
          <w:i/>
          <w:color w:val="000000"/>
          <w:sz w:val="22"/>
          <w:szCs w:val="22"/>
        </w:rPr>
        <w:t>X obliczana ) x 2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5</w:t>
      </w:r>
    </w:p>
    <w:p w:rsidR="00693CD3" w:rsidRPr="00693CD3" w:rsidRDefault="00693CD3" w:rsidP="00693CD3">
      <w:pPr>
        <w:ind w:left="2124" w:hanging="141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gdzie: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obliczana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liczba punktów w kryterium „cena”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X 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najniższa wartość brutto</w:t>
      </w:r>
      <w:r>
        <w:rPr>
          <w:rFonts w:ascii="Times New Roman" w:hAnsi="Times New Roman"/>
          <w:color w:val="000000"/>
          <w:sz w:val="22"/>
          <w:szCs w:val="22"/>
        </w:rPr>
        <w:t xml:space="preserve"> spośród złożonych ofert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X obliczana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</w:rPr>
        <w:t>- wartość brutto oferty badanej</w:t>
      </w:r>
    </w:p>
    <w:p w:rsidR="00693CD3" w:rsidRPr="00693CD3" w:rsidRDefault="00693CD3" w:rsidP="00693CD3">
      <w:pPr>
        <w:rPr>
          <w:rFonts w:ascii="Times New Roman" w:hAnsi="Times New Roman"/>
          <w:color w:val="000000"/>
          <w:sz w:val="22"/>
          <w:szCs w:val="22"/>
        </w:rPr>
      </w:pPr>
    </w:p>
    <w:p w:rsidR="00693CD3" w:rsidRPr="00693CD3" w:rsidRDefault="00693CD3" w:rsidP="0012482A">
      <w:pPr>
        <w:tabs>
          <w:tab w:val="num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b/>
          <w:color w:val="000000"/>
          <w:sz w:val="22"/>
          <w:szCs w:val="22"/>
        </w:rPr>
        <w:t>Kryterium B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„robocizna - 25 pkt” - rozumiana </w:t>
      </w:r>
      <w:r w:rsidR="00D764B2">
        <w:rPr>
          <w:rFonts w:ascii="Times New Roman" w:hAnsi="Times New Roman"/>
          <w:color w:val="000000"/>
          <w:sz w:val="22"/>
          <w:szCs w:val="22"/>
        </w:rPr>
        <w:t xml:space="preserve">jako 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iloczynu szacunkowej ilości roboczogodzin i ceny jednostkowej </w:t>
      </w:r>
      <w:r w:rsidR="007574A1"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693CD3">
        <w:rPr>
          <w:rFonts w:ascii="Times New Roman" w:hAnsi="Times New Roman"/>
          <w:color w:val="000000"/>
          <w:sz w:val="22"/>
          <w:szCs w:val="22"/>
        </w:rPr>
        <w:t>za roboczogodzinę.</w:t>
      </w:r>
    </w:p>
    <w:p w:rsidR="00693CD3" w:rsidRPr="00693CD3" w:rsidRDefault="00693CD3" w:rsidP="00693CD3">
      <w:pPr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Obliczenie punktów w ww. kryterium zostanie dokonane w oparciu o następujący wzór:</w:t>
      </w:r>
    </w:p>
    <w:p w:rsidR="00693CD3" w:rsidRPr="00693CD3" w:rsidRDefault="00693CD3" w:rsidP="00693CD3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W obliczana = (X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/ X obliczana ) x 2</w:t>
      </w:r>
      <w:r>
        <w:rPr>
          <w:rFonts w:ascii="Times New Roman" w:hAnsi="Times New Roman"/>
          <w:i/>
          <w:color w:val="000000"/>
          <w:sz w:val="22"/>
          <w:szCs w:val="22"/>
        </w:rPr>
        <w:t>5</w:t>
      </w:r>
    </w:p>
    <w:p w:rsidR="00693CD3" w:rsidRPr="00693CD3" w:rsidRDefault="00693CD3" w:rsidP="00693CD3">
      <w:pPr>
        <w:ind w:firstLine="708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gdzie:</w:t>
      </w:r>
      <w:r w:rsidRPr="00693CD3"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W obliczana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liczba punktów w kryterium „robocizna”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color w:val="000000"/>
          <w:sz w:val="22"/>
          <w:szCs w:val="22"/>
        </w:rPr>
        <w:t>X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najniższa wartość brutto spośród złożonych ofert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</w:rPr>
        <w:t>obliczana - wartość brutto oferty badanej</w:t>
      </w:r>
    </w:p>
    <w:p w:rsidR="00693CD3" w:rsidRPr="00693CD3" w:rsidRDefault="00693CD3" w:rsidP="00693CD3">
      <w:pPr>
        <w:tabs>
          <w:tab w:val="num" w:pos="567"/>
          <w:tab w:val="left" w:pos="3043"/>
          <w:tab w:val="left" w:pos="314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693CD3" w:rsidRPr="00693CD3" w:rsidRDefault="00693CD3" w:rsidP="0012482A">
      <w:pPr>
        <w:tabs>
          <w:tab w:val="num" w:pos="567"/>
          <w:tab w:val="left" w:pos="3043"/>
          <w:tab w:val="left" w:pos="314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b/>
          <w:color w:val="000000"/>
          <w:sz w:val="22"/>
          <w:szCs w:val="22"/>
        </w:rPr>
        <w:t>Kryterium C -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„cena materiałów eksploatacyjnych i części zamiennych - 50 pkt” -  rozumiana jako sumy iloczynu ilości szacunkowych i cen jednostkowych materiałów eksploatacyjnych - części zamiennych.</w:t>
      </w:r>
    </w:p>
    <w:p w:rsidR="00693CD3" w:rsidRPr="00693CD3" w:rsidRDefault="00693CD3" w:rsidP="0012482A">
      <w:pPr>
        <w:tabs>
          <w:tab w:val="left" w:pos="3043"/>
          <w:tab w:val="left" w:pos="3148"/>
        </w:tabs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lastRenderedPageBreak/>
        <w:t>Obliczenie punktów w kryterium „upust na części zamienne” zostanie dokonane w oparciu o następujący wzór:</w:t>
      </w:r>
    </w:p>
    <w:p w:rsidR="00693CD3" w:rsidRPr="00693CD3" w:rsidRDefault="00693CD3" w:rsidP="00693CD3">
      <w:pPr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693CD3">
        <w:rPr>
          <w:rFonts w:ascii="Times New Roman" w:hAnsi="Times New Roman"/>
          <w:i/>
          <w:color w:val="000000"/>
          <w:sz w:val="22"/>
          <w:szCs w:val="22"/>
        </w:rPr>
        <w:t>W obliczana = (X min / X obliczana</w:t>
      </w:r>
      <w:r>
        <w:rPr>
          <w:rFonts w:ascii="Times New Roman" w:hAnsi="Times New Roman"/>
          <w:i/>
          <w:color w:val="000000"/>
          <w:sz w:val="22"/>
          <w:szCs w:val="22"/>
        </w:rPr>
        <w:t>) x 50</w:t>
      </w:r>
    </w:p>
    <w:p w:rsidR="0074604C" w:rsidRPr="00693CD3" w:rsidRDefault="00693CD3" w:rsidP="00693CD3">
      <w:pPr>
        <w:ind w:left="2124" w:hanging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gdzie: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W obliczana</w:t>
      </w:r>
      <w:r w:rsidRPr="00693CD3">
        <w:rPr>
          <w:rFonts w:ascii="Times New Roman" w:hAnsi="Times New Roman"/>
          <w:color w:val="000000"/>
          <w:sz w:val="22"/>
          <w:szCs w:val="22"/>
        </w:rPr>
        <w:tab/>
        <w:t xml:space="preserve"> - liczba punktów w kryterium „cena materiałów eksploatacyjnych i</w:t>
      </w:r>
      <w:r w:rsidR="0012482A">
        <w:rPr>
          <w:rFonts w:ascii="Times New Roman" w:hAnsi="Times New Roman"/>
          <w:color w:val="000000"/>
          <w:sz w:val="22"/>
          <w:szCs w:val="22"/>
        </w:rPr>
        <w:t> </w:t>
      </w:r>
      <w:r w:rsidRPr="00693CD3">
        <w:rPr>
          <w:rFonts w:ascii="Times New Roman" w:hAnsi="Times New Roman"/>
          <w:color w:val="000000"/>
          <w:sz w:val="22"/>
          <w:szCs w:val="22"/>
        </w:rPr>
        <w:t>części zamienne”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color w:val="000000"/>
          <w:sz w:val="22"/>
          <w:szCs w:val="22"/>
        </w:rPr>
        <w:t>X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najniższa cena spośród złożonych ofert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</w:rPr>
        <w:t>obliczana - cena oferty badanej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57170D" w:rsidRPr="0057170D" w:rsidRDefault="0074604C" w:rsidP="0057170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r w:rsidR="0057170D" w:rsidRPr="0057170D">
        <w:rPr>
          <w:rFonts w:ascii="Times New Roman" w:hAnsi="Times New Roman"/>
          <w:color w:val="000000"/>
          <w:sz w:val="22"/>
          <w:szCs w:val="22"/>
        </w:rPr>
        <w:t>Oferta niepodlegająca odrzuceniu złożona przez Wykonawcę niewykluczonego z postępowania, która uzyska największą liczbę punktów - maksymalnie 100 - (jako suma punktów uzyskanych w kryterium A, B</w:t>
      </w:r>
      <w:r w:rsidR="0057170D">
        <w:rPr>
          <w:rFonts w:ascii="Times New Roman" w:hAnsi="Times New Roman"/>
          <w:color w:val="000000"/>
          <w:sz w:val="22"/>
          <w:szCs w:val="22"/>
        </w:rPr>
        <w:t xml:space="preserve"> i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="0057170D" w:rsidRPr="0057170D">
        <w:rPr>
          <w:rFonts w:ascii="Times New Roman" w:hAnsi="Times New Roman"/>
          <w:color w:val="000000"/>
          <w:sz w:val="22"/>
          <w:szCs w:val="22"/>
        </w:rPr>
        <w:t>C) zostanie uznana, jako najkorzystniejsza. Pozostałe oferty zostaną sklasyfikowane zgodnie z ilością uzyskanych punktów. Powyższe wzory stosowane będą na każdym etapi</w:t>
      </w:r>
      <w:r w:rsidR="0057170D">
        <w:rPr>
          <w:rFonts w:ascii="Times New Roman" w:hAnsi="Times New Roman"/>
          <w:color w:val="000000"/>
          <w:sz w:val="22"/>
          <w:szCs w:val="22"/>
        </w:rPr>
        <w:t>e przeliczania ofert</w:t>
      </w:r>
      <w:r w:rsidR="0057170D" w:rsidRPr="0057170D">
        <w:rPr>
          <w:rFonts w:ascii="Times New Roman" w:hAnsi="Times New Roman"/>
          <w:color w:val="000000"/>
          <w:sz w:val="22"/>
          <w:szCs w:val="22"/>
        </w:rPr>
        <w:t>.</w:t>
      </w:r>
    </w:p>
    <w:p w:rsidR="00CE12BE" w:rsidRPr="00932893" w:rsidRDefault="00CE12BE" w:rsidP="0057170D">
      <w:pPr>
        <w:widowControl w:val="0"/>
        <w:spacing w:before="0" w:after="0"/>
        <w:jc w:val="both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786168">
        <w:rPr>
          <w:rFonts w:ascii="Times New Roman" w:hAnsi="Times New Roman"/>
        </w:rPr>
        <w:t>WYKAZ DOKUMETÓW I OŚWIADCZEŃ JAKIE NALEŻY DOSTARCZYĆ WRAZ Z OFERTĄ</w:t>
      </w:r>
      <w:r>
        <w:rPr>
          <w:rFonts w:ascii="Times New Roman" w:hAnsi="Times New Roman"/>
        </w:rPr>
        <w:t>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Pr="00786168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786168">
        <w:rPr>
          <w:rFonts w:ascii="Times New Roman" w:hAnsi="Times New Roman"/>
          <w:b/>
          <w:sz w:val="22"/>
          <w:szCs w:val="22"/>
        </w:rPr>
        <w:t>1</w:t>
      </w:r>
      <w:r w:rsidR="0074604C" w:rsidRPr="00786168">
        <w:rPr>
          <w:rFonts w:ascii="Times New Roman" w:hAnsi="Times New Roman"/>
          <w:b/>
          <w:sz w:val="22"/>
          <w:szCs w:val="22"/>
        </w:rPr>
        <w:t>.</w:t>
      </w:r>
      <w:r w:rsidRPr="00786168">
        <w:rPr>
          <w:rFonts w:ascii="Times New Roman" w:hAnsi="Times New Roman"/>
          <w:b/>
          <w:sz w:val="22"/>
          <w:szCs w:val="22"/>
        </w:rPr>
        <w:t xml:space="preserve"> </w:t>
      </w:r>
      <w:r w:rsidR="00632C82" w:rsidRPr="00786168">
        <w:rPr>
          <w:rFonts w:ascii="Times New Roman" w:hAnsi="Times New Roman"/>
          <w:b/>
          <w:sz w:val="22"/>
          <w:szCs w:val="22"/>
        </w:rPr>
        <w:t>Wypełniony i podpisany for</w:t>
      </w:r>
      <w:r w:rsidR="00902C2B" w:rsidRPr="00786168">
        <w:rPr>
          <w:rFonts w:ascii="Times New Roman" w:hAnsi="Times New Roman"/>
          <w:b/>
          <w:sz w:val="22"/>
          <w:szCs w:val="22"/>
        </w:rPr>
        <w:t xml:space="preserve">mularz </w:t>
      </w:r>
      <w:r w:rsidR="00FF2600" w:rsidRPr="00786168">
        <w:rPr>
          <w:rFonts w:ascii="Times New Roman" w:hAnsi="Times New Roman"/>
          <w:b/>
          <w:sz w:val="22"/>
          <w:szCs w:val="22"/>
        </w:rPr>
        <w:t>ofertowy – załącznik nr 1</w:t>
      </w:r>
      <w:r w:rsidR="00877862" w:rsidRPr="00786168">
        <w:rPr>
          <w:rFonts w:ascii="Times New Roman" w:hAnsi="Times New Roman"/>
          <w:b/>
          <w:sz w:val="22"/>
          <w:szCs w:val="22"/>
        </w:rPr>
        <w:t>.</w:t>
      </w:r>
    </w:p>
    <w:p w:rsidR="007C74E1" w:rsidRPr="00786168" w:rsidRDefault="00940B0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786168">
        <w:rPr>
          <w:rFonts w:ascii="Times New Roman" w:hAnsi="Times New Roman"/>
          <w:b/>
          <w:sz w:val="22"/>
          <w:szCs w:val="22"/>
        </w:rPr>
        <w:t>2</w:t>
      </w:r>
      <w:r w:rsidR="0074604C" w:rsidRPr="00786168">
        <w:rPr>
          <w:rFonts w:ascii="Times New Roman" w:hAnsi="Times New Roman"/>
          <w:b/>
          <w:sz w:val="22"/>
          <w:szCs w:val="22"/>
        </w:rPr>
        <w:t>.</w:t>
      </w:r>
      <w:r w:rsidR="00615A19" w:rsidRPr="00786168">
        <w:rPr>
          <w:rFonts w:ascii="Times New Roman" w:hAnsi="Times New Roman"/>
          <w:b/>
          <w:sz w:val="22"/>
          <w:szCs w:val="22"/>
        </w:rPr>
        <w:t xml:space="preserve"> </w:t>
      </w:r>
      <w:r w:rsidR="00786168" w:rsidRPr="00786168">
        <w:rPr>
          <w:rFonts w:ascii="Times New Roman" w:hAnsi="Times New Roman"/>
          <w:b/>
          <w:sz w:val="22"/>
          <w:szCs w:val="22"/>
        </w:rPr>
        <w:t>Podpisany projekt umowy.</w:t>
      </w:r>
    </w:p>
    <w:p w:rsidR="00BA433E" w:rsidRPr="00786168" w:rsidRDefault="00940B0E" w:rsidP="009A3787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786168">
        <w:rPr>
          <w:rFonts w:ascii="Times New Roman" w:hAnsi="Times New Roman"/>
          <w:b/>
          <w:sz w:val="22"/>
          <w:szCs w:val="22"/>
        </w:rPr>
        <w:t>3</w:t>
      </w:r>
      <w:r w:rsidR="0074604C" w:rsidRPr="00786168">
        <w:rPr>
          <w:rFonts w:ascii="Times New Roman" w:hAnsi="Times New Roman"/>
          <w:b/>
          <w:sz w:val="22"/>
          <w:szCs w:val="22"/>
        </w:rPr>
        <w:t>.</w:t>
      </w:r>
      <w:r w:rsidR="00BA433E" w:rsidRPr="00786168">
        <w:rPr>
          <w:rFonts w:ascii="Times New Roman" w:hAnsi="Times New Roman"/>
          <w:b/>
          <w:sz w:val="22"/>
          <w:szCs w:val="22"/>
        </w:rPr>
        <w:t xml:space="preserve"> </w:t>
      </w:r>
      <w:r w:rsidR="00786168" w:rsidRPr="00786168">
        <w:rPr>
          <w:rFonts w:ascii="Times New Roman" w:hAnsi="Times New Roman"/>
          <w:b/>
          <w:sz w:val="22"/>
          <w:szCs w:val="22"/>
        </w:rPr>
        <w:t>Dokument potwierdzający prowadzenie działalności gospodarczej.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 ist</w:t>
      </w:r>
      <w:r w:rsidR="00B441E1">
        <w:rPr>
          <w:rFonts w:ascii="Times New Roman" w:hAnsi="Times New Roman"/>
          <w:sz w:val="22"/>
          <w:szCs w:val="22"/>
          <w:lang w:eastAsia="pl-PL"/>
        </w:rPr>
        <w:t xml:space="preserve">otne postanowienia umowy. Projekt umowy </w:t>
      </w:r>
      <w:r>
        <w:rPr>
          <w:rFonts w:ascii="Times New Roman" w:hAnsi="Times New Roman"/>
          <w:sz w:val="22"/>
          <w:szCs w:val="22"/>
          <w:lang w:eastAsia="pl-PL"/>
        </w:rPr>
        <w:t xml:space="preserve">stanowi 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załącznik nr </w:t>
      </w:r>
      <w:r w:rsidR="00B441E1">
        <w:rPr>
          <w:rFonts w:ascii="Times New Roman" w:hAnsi="Times New Roman"/>
          <w:b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</w:t>
      </w: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Pr="00125C96" w:rsidRDefault="00441890" w:rsidP="00441890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8073AB" w:rsidRPr="00277760" w:rsidRDefault="008073AB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kosztowe</w:t>
      </w:r>
      <w:r w:rsidRPr="00277760">
        <w:rPr>
          <w:rFonts w:ascii="Times New Roman" w:hAnsi="Times New Roman"/>
          <w:b/>
          <w:sz w:val="22"/>
          <w:szCs w:val="22"/>
        </w:rPr>
        <w:t xml:space="preserve"> </w:t>
      </w:r>
      <w:r w:rsidR="00277760" w:rsidRPr="00277760">
        <w:rPr>
          <w:rFonts w:ascii="Times New Roman" w:hAnsi="Times New Roman"/>
          <w:b/>
          <w:sz w:val="22"/>
          <w:szCs w:val="22"/>
        </w:rPr>
        <w:t>w formularzu ofertowym muszą być uzupełnione oraz nie mogą by</w:t>
      </w:r>
      <w:r w:rsidR="00993FFE">
        <w:rPr>
          <w:rFonts w:ascii="Times New Roman" w:hAnsi="Times New Roman"/>
          <w:b/>
          <w:sz w:val="22"/>
          <w:szCs w:val="22"/>
        </w:rPr>
        <w:t>ć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4639A7" w:rsidRPr="00BE51BA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4639A7" w:rsidRPr="00505177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4639A7" w:rsidTr="004639A7">
        <w:trPr>
          <w:trHeight w:val="1975"/>
        </w:trPr>
        <w:tc>
          <w:tcPr>
            <w:tcW w:w="5231" w:type="dxa"/>
          </w:tcPr>
          <w:p w:rsidR="004639A7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lastRenderedPageBreak/>
              <w:t>Nazwa i adres Wykonawcy</w:t>
            </w:r>
          </w:p>
          <w:p w:rsidR="004639A7" w:rsidRPr="00BE51BA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4639A7" w:rsidRPr="00BE51BA" w:rsidRDefault="004639A7" w:rsidP="004639A7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4639A7" w:rsidRPr="004639A7" w:rsidRDefault="00DF3417" w:rsidP="00DF3417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267E">
              <w:rPr>
                <w:rFonts w:ascii="Times New Roman" w:hAnsi="Times New Roman"/>
                <w:b/>
                <w:sz w:val="22"/>
                <w:szCs w:val="22"/>
              </w:rPr>
              <w:t xml:space="preserve">Świadczenie usług w zakresie okresowej obsługi technicznej oraz napraw bieżących i powypadkowych motocykli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służbowych użytkowanych w </w:t>
            </w:r>
            <w:r w:rsidR="00FB6D12" w:rsidRPr="00AC7935">
              <w:rPr>
                <w:rFonts w:ascii="Times New Roman" w:hAnsi="Times New Roman"/>
                <w:b/>
                <w:sz w:val="22"/>
                <w:szCs w:val="22"/>
              </w:rPr>
              <w:t>Wojewódzki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FB6D12" w:rsidRPr="00AC7935">
              <w:rPr>
                <w:rFonts w:ascii="Times New Roman" w:hAnsi="Times New Roman"/>
                <w:b/>
                <w:sz w:val="22"/>
                <w:szCs w:val="22"/>
              </w:rPr>
              <w:t xml:space="preserve"> Ins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pektoracie</w:t>
            </w:r>
            <w:r w:rsidR="00FB6D12">
              <w:rPr>
                <w:rFonts w:ascii="Times New Roman" w:hAnsi="Times New Roman"/>
                <w:b/>
                <w:sz w:val="22"/>
                <w:szCs w:val="22"/>
              </w:rPr>
              <w:t xml:space="preserve"> Transportu Drogowego </w:t>
            </w:r>
            <w:r w:rsidR="00FB6D12" w:rsidRPr="00AC7935">
              <w:rPr>
                <w:rFonts w:ascii="Times New Roman" w:hAnsi="Times New Roman"/>
                <w:b/>
                <w:sz w:val="22"/>
                <w:szCs w:val="22"/>
              </w:rPr>
              <w:t>we Wrocławiu</w:t>
            </w:r>
          </w:p>
        </w:tc>
      </w:tr>
    </w:tbl>
    <w:p w:rsidR="004639A7" w:rsidRPr="00F56767" w:rsidRDefault="004639A7" w:rsidP="008D7F44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4639A7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</w:t>
      </w:r>
      <w:r w:rsidR="007F66FB">
        <w:rPr>
          <w:rFonts w:ascii="Times New Roman" w:hAnsi="Times New Roman"/>
          <w:sz w:val="22"/>
          <w:szCs w:val="22"/>
        </w:rPr>
        <w:t> </w:t>
      </w:r>
      <w:r w:rsidRPr="00AB7DD4">
        <w:rPr>
          <w:rFonts w:ascii="Times New Roman" w:hAnsi="Times New Roman"/>
          <w:sz w:val="22"/>
          <w:szCs w:val="22"/>
        </w:rPr>
        <w:t>imieniu wykonawcy,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4639A7" w:rsidRPr="00AB7DD4" w:rsidRDefault="00CF5363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4639A7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4639A7" w:rsidRPr="00AB7DD4" w:rsidRDefault="004639A7" w:rsidP="008F42F0">
      <w:pPr>
        <w:pStyle w:val="Akapitzlist"/>
        <w:numPr>
          <w:ilvl w:val="0"/>
          <w:numId w:val="5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 w:rsidR="00CF5363">
        <w:rPr>
          <w:rFonts w:ascii="Times New Roman" w:hAnsi="Times New Roman"/>
          <w:sz w:val="22"/>
          <w:szCs w:val="22"/>
        </w:rPr>
        <w:t>łki pisarskie (</w:t>
      </w:r>
      <w:r>
        <w:rPr>
          <w:rFonts w:ascii="Times New Roman" w:hAnsi="Times New Roman"/>
          <w:sz w:val="22"/>
          <w:szCs w:val="22"/>
        </w:rPr>
        <w:t>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4639A7" w:rsidRPr="00AB7DD4" w:rsidRDefault="004639A7" w:rsidP="008F42F0">
      <w:pPr>
        <w:pStyle w:val="Akapitzlist"/>
        <w:numPr>
          <w:ilvl w:val="0"/>
          <w:numId w:val="5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</w:t>
      </w:r>
      <w:r w:rsidR="00CF5363">
        <w:rPr>
          <w:rFonts w:ascii="Times New Roman" w:hAnsi="Times New Roman"/>
          <w:sz w:val="22"/>
          <w:szCs w:val="22"/>
        </w:rPr>
        <w:t>gającą na niezgodnym z zasadami</w:t>
      </w:r>
      <w:r w:rsidRPr="00AB7DD4">
        <w:rPr>
          <w:rFonts w:ascii="Times New Roman" w:hAnsi="Times New Roman"/>
          <w:sz w:val="22"/>
          <w:szCs w:val="22"/>
        </w:rPr>
        <w:t xml:space="preserve"> arytmetyki obliczeniami matematycznymi w obliczeniu ceny oferty; zamawiający uznaje, iż wykonawca prawidłowo podał cenę jednostkową dla poszczególnych elementów cenotwórczych oferty),</w:t>
      </w:r>
    </w:p>
    <w:p w:rsidR="004639A7" w:rsidRPr="00AB7DD4" w:rsidRDefault="004639A7" w:rsidP="008F42F0">
      <w:pPr>
        <w:pStyle w:val="Akapitzlist"/>
        <w:numPr>
          <w:ilvl w:val="0"/>
          <w:numId w:val="5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</w:t>
      </w:r>
      <w:r w:rsidR="00CF5363">
        <w:rPr>
          <w:rFonts w:ascii="Times New Roman" w:hAnsi="Times New Roman"/>
          <w:sz w:val="22"/>
          <w:szCs w:val="22"/>
        </w:rPr>
        <w:t>go oferta została poprawiona (</w:t>
      </w:r>
      <w:r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</w:t>
      </w:r>
      <w:r w:rsidR="007F66FB">
        <w:rPr>
          <w:rFonts w:ascii="Times New Roman" w:hAnsi="Times New Roman"/>
          <w:sz w:val="22"/>
          <w:szCs w:val="22"/>
        </w:rPr>
        <w:t> </w:t>
      </w:r>
      <w:r w:rsidRPr="00AB7DD4">
        <w:rPr>
          <w:rFonts w:ascii="Times New Roman" w:hAnsi="Times New Roman"/>
          <w:sz w:val="22"/>
          <w:szCs w:val="22"/>
        </w:rPr>
        <w:t>zapytaniu ofertowym nie później niż w dniu , w którym upłynął termin składania ofert,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1B14B9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Jeżeli wykonawca,</w:t>
      </w:r>
      <w:r w:rsidR="00CF5363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 xml:space="preserve">, </w:t>
      </w:r>
      <w:r w:rsidR="00CF5363">
        <w:rPr>
          <w:rFonts w:ascii="Times New Roman" w:hAnsi="Times New Roman"/>
          <w:sz w:val="22"/>
          <w:szCs w:val="22"/>
        </w:rPr>
        <w:t>uchyla się od zawarcia</w:t>
      </w:r>
      <w:r w:rsidRPr="00AB7DD4">
        <w:rPr>
          <w:rFonts w:ascii="Times New Roman" w:hAnsi="Times New Roman"/>
          <w:sz w:val="22"/>
          <w:szCs w:val="22"/>
        </w:rPr>
        <w:t xml:space="preserve"> umowy, zamawiający może wybrać ofertę najkorzystniejszą spośród pozostałych ofert bez przeprowadzania ich ponownego badania i oceny,</w:t>
      </w:r>
    </w:p>
    <w:p w:rsidR="004639A7" w:rsidRPr="00AB7DD4" w:rsidRDefault="00CF5363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4639A7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 xml:space="preserve">Zamawiający od </w:t>
      </w:r>
      <w:r>
        <w:rPr>
          <w:rFonts w:ascii="Times New Roman" w:hAnsi="Times New Roman"/>
          <w:sz w:val="22"/>
          <w:szCs w:val="22"/>
          <w:u w:val="single"/>
        </w:rPr>
        <w:t>stosowania powyższych przepisów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>, gdy wykonane c</w:t>
      </w:r>
      <w:r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Default="00A56DDB" w:rsidP="00A56DD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639A7" w:rsidRPr="00505177" w:rsidRDefault="004639A7" w:rsidP="008F42F0">
      <w:pPr>
        <w:pStyle w:val="Akapitzlist"/>
        <w:numPr>
          <w:ilvl w:val="1"/>
          <w:numId w:val="8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13541C">
        <w:rPr>
          <w:rFonts w:ascii="Times New Roman" w:hAnsi="Times New Roman"/>
          <w:b/>
          <w:sz w:val="22"/>
          <w:szCs w:val="22"/>
        </w:rPr>
        <w:t>do dnia</w:t>
      </w:r>
      <w:r w:rsidRPr="0013541C">
        <w:rPr>
          <w:rFonts w:ascii="Times New Roman" w:hAnsi="Times New Roman"/>
          <w:sz w:val="22"/>
          <w:szCs w:val="22"/>
        </w:rPr>
        <w:t xml:space="preserve"> </w:t>
      </w:r>
      <w:r w:rsidR="00253B0C">
        <w:rPr>
          <w:rFonts w:ascii="Times New Roman" w:hAnsi="Times New Roman"/>
          <w:b/>
          <w:sz w:val="22"/>
          <w:szCs w:val="22"/>
        </w:rPr>
        <w:t>30</w:t>
      </w:r>
      <w:r w:rsidR="0013541C" w:rsidRPr="0013541C">
        <w:rPr>
          <w:rFonts w:ascii="Times New Roman" w:hAnsi="Times New Roman"/>
          <w:b/>
          <w:sz w:val="22"/>
          <w:szCs w:val="22"/>
        </w:rPr>
        <w:t>.06</w:t>
      </w:r>
      <w:r w:rsidR="00D77A5C" w:rsidRPr="0013541C">
        <w:rPr>
          <w:rFonts w:ascii="Times New Roman" w:hAnsi="Times New Roman"/>
          <w:b/>
          <w:sz w:val="22"/>
          <w:szCs w:val="22"/>
        </w:rPr>
        <w:t>.2016</w:t>
      </w:r>
      <w:r w:rsidRPr="0013541C">
        <w:rPr>
          <w:rFonts w:ascii="Times New Roman" w:hAnsi="Times New Roman"/>
          <w:b/>
          <w:sz w:val="22"/>
          <w:szCs w:val="22"/>
        </w:rPr>
        <w:t xml:space="preserve"> r. do godz.</w:t>
      </w:r>
      <w:r w:rsidR="00CF5363" w:rsidRPr="0013541C">
        <w:rPr>
          <w:rFonts w:ascii="Times New Roman" w:hAnsi="Times New Roman"/>
          <w:b/>
          <w:sz w:val="22"/>
          <w:szCs w:val="22"/>
        </w:rPr>
        <w:t xml:space="preserve"> </w:t>
      </w:r>
      <w:r w:rsidRPr="0013541C">
        <w:rPr>
          <w:rFonts w:ascii="Times New Roman" w:hAnsi="Times New Roman"/>
          <w:b/>
          <w:sz w:val="22"/>
          <w:szCs w:val="22"/>
        </w:rPr>
        <w:t>11</w:t>
      </w:r>
      <w:r w:rsidR="00CF5363" w:rsidRPr="0013541C">
        <w:rPr>
          <w:rFonts w:ascii="Times New Roman" w:hAnsi="Times New Roman"/>
          <w:b/>
          <w:sz w:val="22"/>
          <w:szCs w:val="22"/>
        </w:rPr>
        <w:t>:</w:t>
      </w:r>
      <w:r w:rsidRPr="0013541C">
        <w:rPr>
          <w:rFonts w:ascii="Times New Roman" w:hAnsi="Times New Roman"/>
          <w:b/>
          <w:sz w:val="22"/>
          <w:szCs w:val="22"/>
        </w:rPr>
        <w:t>00.</w:t>
      </w:r>
      <w:r w:rsidRPr="0013541C">
        <w:rPr>
          <w:rFonts w:ascii="Times New Roman" w:hAnsi="Times New Roman"/>
          <w:sz w:val="22"/>
          <w:szCs w:val="22"/>
        </w:rPr>
        <w:t xml:space="preserve"> </w:t>
      </w:r>
    </w:p>
    <w:p w:rsidR="004639A7" w:rsidRPr="00B060D9" w:rsidRDefault="004639A7" w:rsidP="008F42F0">
      <w:pPr>
        <w:pStyle w:val="Akapitzlist"/>
        <w:numPr>
          <w:ilvl w:val="1"/>
          <w:numId w:val="8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4639A7" w:rsidRPr="009B14C1" w:rsidRDefault="004639A7" w:rsidP="008F42F0">
      <w:pPr>
        <w:pStyle w:val="Akapitzlist"/>
        <w:numPr>
          <w:ilvl w:val="1"/>
          <w:numId w:val="8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</w:t>
      </w:r>
      <w:r w:rsidR="001B14B9">
        <w:rPr>
          <w:rFonts w:ascii="Times New Roman" w:hAnsi="Times New Roman"/>
          <w:color w:val="000000" w:themeColor="text1"/>
          <w:sz w:val="22"/>
          <w:szCs w:val="22"/>
        </w:rPr>
        <w:t>9.</w:t>
      </w:r>
      <w:r>
        <w:rPr>
          <w:rFonts w:ascii="Times New Roman" w:hAnsi="Times New Roman"/>
          <w:color w:val="000000" w:themeColor="text1"/>
          <w:sz w:val="22"/>
          <w:szCs w:val="22"/>
        </w:rPr>
        <w:t>1.</w:t>
      </w:r>
    </w:p>
    <w:p w:rsidR="004639A7" w:rsidRPr="00546CA2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639A7" w:rsidRPr="00D77A5C" w:rsidRDefault="004639A7" w:rsidP="004639A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77A5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Pr="0013541C">
        <w:rPr>
          <w:rFonts w:ascii="Times New Roman" w:hAnsi="Times New Roman"/>
          <w:b/>
          <w:bCs/>
          <w:sz w:val="22"/>
          <w:szCs w:val="22"/>
        </w:rPr>
        <w:t>związania z ofertą – 30 dni.</w:t>
      </w:r>
    </w:p>
    <w:p w:rsidR="004639A7" w:rsidRPr="0013541C" w:rsidRDefault="004639A7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3541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43001C" w:rsidRPr="0013541C">
        <w:rPr>
          <w:rFonts w:ascii="Times New Roman" w:hAnsi="Times New Roman"/>
          <w:b/>
          <w:bCs/>
          <w:sz w:val="22"/>
          <w:szCs w:val="22"/>
        </w:rPr>
        <w:t xml:space="preserve">składania ofert: </w:t>
      </w:r>
      <w:r w:rsidR="00253B0C">
        <w:rPr>
          <w:rFonts w:ascii="Times New Roman" w:hAnsi="Times New Roman"/>
          <w:b/>
          <w:bCs/>
          <w:sz w:val="22"/>
          <w:szCs w:val="22"/>
        </w:rPr>
        <w:t>2016-06-30</w:t>
      </w:r>
      <w:r w:rsidRPr="0013541C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4639A7" w:rsidRPr="0013541C" w:rsidRDefault="0043001C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3541C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CF5363" w:rsidRPr="0013541C">
        <w:rPr>
          <w:rFonts w:ascii="Times New Roman" w:hAnsi="Times New Roman"/>
          <w:b/>
          <w:bCs/>
          <w:sz w:val="22"/>
          <w:szCs w:val="22"/>
        </w:rPr>
        <w:t>:</w:t>
      </w:r>
      <w:r w:rsidRPr="0013541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3B0C">
        <w:rPr>
          <w:rFonts w:ascii="Times New Roman" w:hAnsi="Times New Roman"/>
          <w:b/>
          <w:bCs/>
          <w:sz w:val="22"/>
          <w:szCs w:val="22"/>
        </w:rPr>
        <w:t>2016-06-30</w:t>
      </w:r>
      <w:r w:rsidR="00CF5363" w:rsidRPr="0013541C">
        <w:rPr>
          <w:rFonts w:ascii="Times New Roman" w:hAnsi="Times New Roman"/>
          <w:b/>
          <w:bCs/>
          <w:sz w:val="22"/>
          <w:szCs w:val="22"/>
        </w:rPr>
        <w:t>, godz. 11:</w:t>
      </w:r>
      <w:r w:rsidR="004639A7" w:rsidRPr="0013541C">
        <w:rPr>
          <w:rFonts w:ascii="Times New Roman" w:hAnsi="Times New Roman"/>
          <w:b/>
          <w:bCs/>
          <w:sz w:val="22"/>
          <w:szCs w:val="22"/>
        </w:rPr>
        <w:t>15</w:t>
      </w:r>
    </w:p>
    <w:p w:rsidR="004639A7" w:rsidRPr="00125C96" w:rsidRDefault="004639A7" w:rsidP="004639A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639A7" w:rsidRPr="00A5570A" w:rsidRDefault="004639A7" w:rsidP="008F42F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A56DDB"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A56DDB"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</w:t>
      </w:r>
      <w:r w:rsidR="007F66FB">
        <w:rPr>
          <w:rFonts w:ascii="Times New Roman" w:hAnsi="Times New Roman"/>
          <w:sz w:val="22"/>
          <w:szCs w:val="22"/>
          <w:lang w:eastAsia="pl-PL"/>
        </w:rPr>
        <w:t> </w:t>
      </w:r>
      <w:r w:rsidRPr="00A5570A">
        <w:rPr>
          <w:rFonts w:ascii="Times New Roman" w:hAnsi="Times New Roman"/>
          <w:sz w:val="22"/>
          <w:szCs w:val="22"/>
          <w:lang w:eastAsia="pl-PL"/>
        </w:rPr>
        <w:t>Wykonawcy przekazywać będą pisemnie, za pomocą telefaksu lub drogą elektroniczną. Zamawiający nie dopuszcza złożenia oferty w formie elektronicznej lub faksem. Oświadczenia, wnioski, zawiadomienia oraz informacje p</w:t>
      </w:r>
      <w:r w:rsidR="00CF5363">
        <w:rPr>
          <w:rFonts w:ascii="Times New Roman" w:hAnsi="Times New Roman"/>
          <w:sz w:val="22"/>
          <w:szCs w:val="22"/>
          <w:lang w:eastAsia="pl-PL"/>
        </w:rPr>
        <w:t>rzekazywane drogą elektroniczna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 pomocą telefaksu lub pisemnie </w:t>
      </w:r>
      <w:r w:rsidR="00CF5363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 adresata przed upływem terminu. Jeżeli zamawiający lub Wykonawcy prze</w:t>
      </w:r>
      <w:r w:rsidR="00CF5363">
        <w:rPr>
          <w:rFonts w:ascii="Times New Roman" w:hAnsi="Times New Roman"/>
          <w:sz w:val="22"/>
          <w:szCs w:val="22"/>
          <w:lang w:eastAsia="pl-PL"/>
        </w:rPr>
        <w:t>kazują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</w:t>
      </w:r>
      <w:r w:rsidR="00CF5363">
        <w:rPr>
          <w:rFonts w:ascii="Times New Roman" w:hAnsi="Times New Roman"/>
          <w:sz w:val="22"/>
          <w:szCs w:val="22"/>
          <w:lang w:eastAsia="pl-PL"/>
        </w:rPr>
        <w:t>wiadomienia za pomocą telefaksu lub droga elektroniczna,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4639A7" w:rsidRPr="00A5570A" w:rsidRDefault="00A56DDB" w:rsidP="008F42F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4639A7" w:rsidRPr="002A6C4E" w:rsidRDefault="004639A7" w:rsidP="008F42F0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F6413D">
        <w:rPr>
          <w:rFonts w:ascii="Times New Roman" w:hAnsi="Times New Roman"/>
          <w:sz w:val="22"/>
          <w:szCs w:val="22"/>
          <w:lang w:eastAsia="pl-PL"/>
        </w:rPr>
        <w:t>e zwrócić się do Z</w:t>
      </w:r>
      <w:r w:rsidR="00CF5363">
        <w:rPr>
          <w:rFonts w:ascii="Times New Roman" w:hAnsi="Times New Roman"/>
          <w:sz w:val="22"/>
          <w:szCs w:val="22"/>
          <w:lang w:eastAsia="pl-PL"/>
        </w:rPr>
        <w:t>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CF5363">
        <w:rPr>
          <w:rFonts w:ascii="Times New Roman" w:hAnsi="Times New Roman"/>
          <w:sz w:val="22"/>
          <w:szCs w:val="22"/>
          <w:lang w:eastAsia="pl-PL"/>
        </w:rPr>
        <w:t xml:space="preserve">udzieli wyjaśnień niezwłocznie, jeżeli wniosek o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złożony na </w:t>
      </w:r>
      <w:r w:rsidR="00E86313">
        <w:rPr>
          <w:rFonts w:ascii="Times New Roman" w:hAnsi="Times New Roman"/>
          <w:sz w:val="22"/>
          <w:szCs w:val="22"/>
          <w:lang w:eastAsia="pl-PL"/>
        </w:rPr>
        <w:t>dwa</w:t>
      </w:r>
      <w:r w:rsidR="005F45CE">
        <w:rPr>
          <w:rFonts w:ascii="Times New Roman" w:hAnsi="Times New Roman"/>
          <w:sz w:val="22"/>
          <w:szCs w:val="22"/>
          <w:lang w:eastAsia="pl-PL"/>
        </w:rPr>
        <w:t xml:space="preserve">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4639A7" w:rsidRPr="00A5570A" w:rsidRDefault="004639A7" w:rsidP="008F42F0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</w:t>
      </w:r>
      <w:r w:rsidR="00F6413D">
        <w:rPr>
          <w:rFonts w:ascii="Times New Roman" w:hAnsi="Times New Roman"/>
          <w:sz w:val="22"/>
          <w:szCs w:val="22"/>
          <w:lang w:eastAsia="pl-PL"/>
        </w:rPr>
        <w:t>ć zapytań wraz z wyjaśnieniami Z</w:t>
      </w:r>
      <w:r w:rsidRPr="002A6C4E">
        <w:rPr>
          <w:rFonts w:ascii="Times New Roman" w:hAnsi="Times New Roman"/>
          <w:sz w:val="22"/>
          <w:szCs w:val="22"/>
          <w:lang w:eastAsia="pl-PL"/>
        </w:rPr>
        <w:t>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4639A7" w:rsidRPr="003127D1" w:rsidRDefault="00F6413D" w:rsidP="008F42F0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 uzasadnionych przypadkach 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>amawiający może przed upływem terminu składania ofert zmienić treść zapytania ofertowego. Dokona</w:t>
      </w:r>
      <w:r w:rsidR="004639A7">
        <w:rPr>
          <w:rFonts w:ascii="Times New Roman" w:hAnsi="Times New Roman"/>
          <w:sz w:val="22"/>
          <w:szCs w:val="22"/>
          <w:lang w:eastAsia="pl-PL"/>
        </w:rPr>
        <w:t>na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A56DD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 w:rsidR="00A56DDB">
        <w:rPr>
          <w:rFonts w:ascii="Times New Roman" w:hAnsi="Times New Roman"/>
          <w:sz w:val="22"/>
          <w:szCs w:val="22"/>
          <w:lang w:eastAsia="pl-PL"/>
        </w:rPr>
        <w:t>wykonawcom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</w:t>
      </w:r>
      <w:r>
        <w:rPr>
          <w:rFonts w:ascii="Times New Roman" w:hAnsi="Times New Roman"/>
          <w:sz w:val="22"/>
          <w:szCs w:val="22"/>
          <w:lang w:eastAsia="pl-PL"/>
        </w:rPr>
        <w:t>zczona na stronie internetowej 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>amawiającego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639A7" w:rsidRPr="00F33CDA">
        <w:rPr>
          <w:rFonts w:ascii="Verdana" w:hAnsi="Verdana"/>
          <w:b/>
        </w:rPr>
        <w:t>www.bip.dolnyslas</w:t>
      </w:r>
      <w:r w:rsidR="004639A7">
        <w:rPr>
          <w:rFonts w:ascii="Verdana" w:hAnsi="Verdana"/>
          <w:b/>
        </w:rPr>
        <w:t>k</w:t>
      </w:r>
      <w:r w:rsidR="004639A7" w:rsidRPr="00F33CDA">
        <w:rPr>
          <w:rFonts w:ascii="Verdana" w:hAnsi="Verdana"/>
          <w:b/>
        </w:rPr>
        <w:t>.witd.gov.pl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4639A7" w:rsidRPr="004639A7" w:rsidRDefault="004639A7" w:rsidP="004639A7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lastRenderedPageBreak/>
        <w:t xml:space="preserve">Wykonawca we wszelkich kontaktach z Zamawiającym powinien powoływać się na numer oferty </w:t>
      </w:r>
      <w:r w:rsidR="008C042E" w:rsidRPr="0013541C">
        <w:rPr>
          <w:rFonts w:ascii="Times New Roman" w:hAnsi="Times New Roman"/>
          <w:b/>
          <w:sz w:val="22"/>
          <w:szCs w:val="22"/>
        </w:rPr>
        <w:t>WAT.</w:t>
      </w:r>
      <w:r w:rsidR="00253B0C">
        <w:rPr>
          <w:rFonts w:ascii="Times New Roman" w:hAnsi="Times New Roman"/>
          <w:b/>
          <w:sz w:val="22"/>
          <w:szCs w:val="22"/>
        </w:rPr>
        <w:t>272.2.090</w:t>
      </w:r>
      <w:r w:rsidR="0013541C" w:rsidRPr="0013541C">
        <w:rPr>
          <w:rFonts w:ascii="Times New Roman" w:hAnsi="Times New Roman"/>
          <w:b/>
          <w:sz w:val="22"/>
          <w:szCs w:val="22"/>
        </w:rPr>
        <w:t>.025.2016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>.1 F</w:t>
      </w:r>
      <w:r w:rsidR="00FB6D12" w:rsidRPr="002A6C4E">
        <w:rPr>
          <w:rFonts w:ascii="Times New Roman" w:hAnsi="Times New Roman"/>
          <w:b/>
          <w:sz w:val="22"/>
          <w:szCs w:val="22"/>
        </w:rPr>
        <w:t>or</w:t>
      </w:r>
      <w:r w:rsidR="00FB6D12">
        <w:rPr>
          <w:rFonts w:ascii="Times New Roman" w:hAnsi="Times New Roman"/>
          <w:b/>
          <w:sz w:val="22"/>
          <w:szCs w:val="22"/>
        </w:rPr>
        <w:t>mularz ofertowy – załącznik nr 1.</w:t>
      </w:r>
    </w:p>
    <w:p w:rsidR="00FB6D12" w:rsidRDefault="00DF2671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Projekt umowy</w:t>
      </w:r>
      <w:r w:rsidR="00FB6D12">
        <w:rPr>
          <w:rFonts w:ascii="Times New Roman" w:hAnsi="Times New Roman"/>
          <w:b/>
          <w:sz w:val="22"/>
          <w:szCs w:val="22"/>
        </w:rPr>
        <w:t xml:space="preserve"> – załącznik nr 2.</w:t>
      </w:r>
    </w:p>
    <w:p w:rsidR="00317434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441E1" w:rsidRDefault="00B441E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40B0E" w:rsidRDefault="00940B0E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40B0E" w:rsidRDefault="00940B0E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40B0E" w:rsidRDefault="00940B0E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31CE3" w:rsidRDefault="00431CE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21E29" w:rsidRPr="00B21E29" w:rsidRDefault="00DF2671" w:rsidP="00A77DCA">
      <w:pPr>
        <w:pStyle w:val="Tekstpodstawowy2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B21E29" w:rsidRPr="00B21E29" w:rsidTr="00A77DCA">
        <w:trPr>
          <w:trHeight w:val="68"/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1E29" w:rsidRPr="00B21E29" w:rsidRDefault="00B21E29" w:rsidP="00A77DCA">
            <w:pPr>
              <w:spacing w:before="0" w:after="0" w:line="240" w:lineRule="auto"/>
              <w:ind w:right="1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091FC0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</w:tr>
    </w:tbl>
    <w:p w:rsidR="00B21E29" w:rsidRDefault="00B21E29" w:rsidP="00B21E29">
      <w:pPr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B21E29">
        <w:rPr>
          <w:rFonts w:ascii="Times New Roman" w:hAnsi="Times New Roman"/>
          <w:sz w:val="22"/>
          <w:szCs w:val="22"/>
        </w:rPr>
        <w:t>Wojewódzki Inspektorat Transportu Drogowego</w:t>
      </w:r>
      <w:r>
        <w:rPr>
          <w:rFonts w:ascii="Times New Roman" w:hAnsi="Times New Roman"/>
          <w:sz w:val="22"/>
          <w:szCs w:val="22"/>
        </w:rPr>
        <w:t xml:space="preserve"> we Wrocławiu,</w:t>
      </w:r>
    </w:p>
    <w:p w:rsidR="00B21E29" w:rsidRDefault="00B21E29" w:rsidP="00B21E29">
      <w:pPr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Krzywoustego 28,</w:t>
      </w:r>
    </w:p>
    <w:p w:rsidR="00B21E29" w:rsidRDefault="00B21E29" w:rsidP="00B21E29">
      <w:pPr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51-165 Wrocław</w:t>
      </w:r>
    </w:p>
    <w:p w:rsidR="00B21E29" w:rsidRPr="008C3F8E" w:rsidRDefault="00B21E29" w:rsidP="00B21E29">
      <w:pPr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8C3F8E">
        <w:rPr>
          <w:rFonts w:ascii="Times New Roman" w:hAnsi="Times New Roman"/>
          <w:b/>
          <w:sz w:val="22"/>
          <w:szCs w:val="22"/>
        </w:rPr>
        <w:t>FORMULARZ OFERTOWY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356"/>
        <w:gridCol w:w="1438"/>
        <w:gridCol w:w="3197"/>
      </w:tblGrid>
      <w:tr w:rsidR="00B21E29" w:rsidRPr="00B21E29" w:rsidTr="00B21E29">
        <w:trPr>
          <w:trHeight w:val="283"/>
        </w:trPr>
        <w:tc>
          <w:tcPr>
            <w:tcW w:w="1703" w:type="dxa"/>
            <w:tcBorders>
              <w:top w:val="nil"/>
              <w:bottom w:val="nil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ab/>
            </w:r>
            <w:r w:rsidRPr="00B21E29">
              <w:rPr>
                <w:rFonts w:ascii="Times New Roman" w:hAnsi="Times New Roman"/>
                <w:sz w:val="22"/>
                <w:szCs w:val="22"/>
              </w:rPr>
              <w:tab/>
              <w:t>Nazwa:</w:t>
            </w: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tcBorders>
              <w:top w:val="nil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8C3F8E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Siedziba:</w:t>
            </w: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Nr telefonu: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Nr faksu:</w:t>
            </w:r>
          </w:p>
        </w:tc>
        <w:tc>
          <w:tcPr>
            <w:tcW w:w="3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Adres e-mailowy:</w:t>
            </w:r>
          </w:p>
        </w:tc>
        <w:tc>
          <w:tcPr>
            <w:tcW w:w="7991" w:type="dxa"/>
            <w:gridSpan w:val="3"/>
            <w:tcBorders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NIP:</w:t>
            </w: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1E29" w:rsidRPr="00B21E29" w:rsidRDefault="00B21E29" w:rsidP="00B21E29">
      <w:pPr>
        <w:ind w:right="-2"/>
        <w:rPr>
          <w:rFonts w:ascii="Times New Roman" w:hAnsi="Times New Roman"/>
          <w:sz w:val="22"/>
          <w:szCs w:val="22"/>
        </w:rPr>
      </w:pPr>
    </w:p>
    <w:p w:rsidR="00A77DCA" w:rsidRPr="00DD362A" w:rsidRDefault="00B21E29" w:rsidP="00A77DCA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B21E29">
        <w:rPr>
          <w:rFonts w:ascii="Times New Roman" w:hAnsi="Times New Roman"/>
          <w:sz w:val="22"/>
          <w:szCs w:val="22"/>
        </w:rPr>
        <w:t xml:space="preserve">W związku z ogłoszonym przez </w:t>
      </w:r>
      <w:r w:rsidR="00A77DCA">
        <w:rPr>
          <w:rFonts w:ascii="Times New Roman" w:hAnsi="Times New Roman"/>
          <w:sz w:val="22"/>
          <w:szCs w:val="22"/>
        </w:rPr>
        <w:t>Wojewódzki Inspektorat Transportu Drogowego we Wrocławiu</w:t>
      </w:r>
      <w:r w:rsidRPr="00B21E29">
        <w:rPr>
          <w:rFonts w:ascii="Times New Roman" w:hAnsi="Times New Roman"/>
          <w:sz w:val="22"/>
          <w:szCs w:val="22"/>
        </w:rPr>
        <w:t xml:space="preserve"> </w:t>
      </w:r>
      <w:r w:rsidRPr="00B21E29">
        <w:rPr>
          <w:rFonts w:ascii="Times New Roman" w:hAnsi="Times New Roman"/>
          <w:color w:val="000000"/>
          <w:spacing w:val="1"/>
          <w:sz w:val="22"/>
          <w:szCs w:val="22"/>
        </w:rPr>
        <w:t xml:space="preserve">na okresową obsługę techniczną (przeglądy) oraz świadczenie usług napraw bieżących i powypadkowych motocykli użytkowanych przez </w:t>
      </w:r>
      <w:r w:rsidR="00A77DCA">
        <w:rPr>
          <w:rFonts w:ascii="Times New Roman" w:hAnsi="Times New Roman"/>
          <w:color w:val="000000"/>
          <w:spacing w:val="1"/>
          <w:sz w:val="22"/>
          <w:szCs w:val="22"/>
        </w:rPr>
        <w:t>Wojewódzki Inspektorat Transportu Drogowego we Wrocławiu</w:t>
      </w:r>
      <w:r w:rsidR="00B8358D">
        <w:rPr>
          <w:rFonts w:ascii="Times New Roman" w:hAnsi="Times New Roman"/>
          <w:sz w:val="22"/>
          <w:szCs w:val="22"/>
        </w:rPr>
        <w:t>, zgodnie z</w:t>
      </w:r>
      <w:r w:rsidR="007F66FB">
        <w:rPr>
          <w:rFonts w:ascii="Times New Roman" w:hAnsi="Times New Roman"/>
          <w:sz w:val="22"/>
          <w:szCs w:val="22"/>
        </w:rPr>
        <w:t> </w:t>
      </w:r>
      <w:r w:rsidR="00B8358D">
        <w:rPr>
          <w:rFonts w:ascii="Times New Roman" w:hAnsi="Times New Roman"/>
          <w:sz w:val="22"/>
          <w:szCs w:val="22"/>
        </w:rPr>
        <w:t>zapytaniem ofertowym</w:t>
      </w:r>
      <w:r w:rsidRPr="00B21E29">
        <w:rPr>
          <w:rFonts w:ascii="Times New Roman" w:hAnsi="Times New Roman"/>
          <w:sz w:val="22"/>
          <w:szCs w:val="22"/>
        </w:rPr>
        <w:t>, oferuję świadczenie usług wg następujących składników cenotwórczych:</w:t>
      </w:r>
    </w:p>
    <w:p w:rsidR="00B21E29" w:rsidRPr="00B21E29" w:rsidRDefault="00B21E29" w:rsidP="00B21E29">
      <w:pPr>
        <w:ind w:left="142" w:right="57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>Kryterium A – Przeglądy OT-2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57"/>
        <w:gridCol w:w="1782"/>
        <w:gridCol w:w="1962"/>
        <w:gridCol w:w="3567"/>
      </w:tblGrid>
      <w:tr w:rsidR="00B21E29" w:rsidRPr="00B21E29" w:rsidTr="00950609">
        <w:trPr>
          <w:trHeight w:val="1361"/>
          <w:jc w:val="center"/>
        </w:trPr>
        <w:tc>
          <w:tcPr>
            <w:tcW w:w="653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Rodzaj świadczonej usługi</w:t>
            </w:r>
          </w:p>
        </w:tc>
        <w:tc>
          <w:tcPr>
            <w:tcW w:w="1782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ind w:right="3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Szacowana ilość przeglądów</w:t>
            </w:r>
          </w:p>
        </w:tc>
        <w:tc>
          <w:tcPr>
            <w:tcW w:w="1962" w:type="dxa"/>
            <w:vAlign w:val="center"/>
          </w:tcPr>
          <w:p w:rsidR="00B21E29" w:rsidRPr="00B21E29" w:rsidRDefault="00B441E1" w:rsidP="001776ED">
            <w:pPr>
              <w:spacing w:before="0"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Cena jednostkowa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 za 1 przegląd</w:t>
            </w: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441E1" w:rsidP="001776ED">
            <w:pPr>
              <w:spacing w:before="0" w:after="0" w:line="240" w:lineRule="auto"/>
              <w:ind w:left="29" w:hanging="2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Wartość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tto (szacowana ilość przeglądów x cena jednostkowa </w:t>
            </w:r>
            <w:r w:rsidR="00DD362A">
              <w:rPr>
                <w:rFonts w:ascii="Times New Roman" w:hAnsi="Times New Roman"/>
                <w:color w:val="000000"/>
                <w:sz w:val="22"/>
                <w:szCs w:val="22"/>
              </w:rPr>
              <w:t>brutto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1 przegląd)</w:t>
            </w:r>
          </w:p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trHeight w:val="594"/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line="240" w:lineRule="auto"/>
              <w:ind w:left="58" w:hanging="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Okresowa obsługa techniczna motocykli (przeglądy)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DD362A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7DCA" w:rsidRPr="00B21E29" w:rsidRDefault="00A77DCA" w:rsidP="00DD362A">
      <w:pPr>
        <w:tabs>
          <w:tab w:val="left" w:pos="360"/>
        </w:tabs>
        <w:suppressAutoHyphens/>
        <w:ind w:right="70"/>
        <w:rPr>
          <w:rFonts w:ascii="Times New Roman" w:hAnsi="Times New Roman"/>
          <w:b/>
          <w:color w:val="000000"/>
          <w:sz w:val="22"/>
          <w:szCs w:val="22"/>
        </w:rPr>
      </w:pPr>
    </w:p>
    <w:p w:rsidR="00B21E29" w:rsidRPr="00B21E29" w:rsidRDefault="00B21E29" w:rsidP="008C3F8E">
      <w:pPr>
        <w:tabs>
          <w:tab w:val="left" w:pos="360"/>
        </w:tabs>
        <w:suppressAutoHyphens/>
        <w:ind w:left="142" w:right="70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>Kryterium B - Robocizna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657"/>
        <w:gridCol w:w="1782"/>
        <w:gridCol w:w="1962"/>
        <w:gridCol w:w="3567"/>
      </w:tblGrid>
      <w:tr w:rsidR="00B21E29" w:rsidRPr="00B21E29" w:rsidTr="00950609">
        <w:trPr>
          <w:jc w:val="center"/>
        </w:trPr>
        <w:tc>
          <w:tcPr>
            <w:tcW w:w="653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Rodzaj świadczonej usługi</w:t>
            </w:r>
          </w:p>
        </w:tc>
        <w:tc>
          <w:tcPr>
            <w:tcW w:w="1782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ind w:right="3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Szacowana ilość roboczogodzin</w:t>
            </w:r>
          </w:p>
        </w:tc>
        <w:tc>
          <w:tcPr>
            <w:tcW w:w="1962" w:type="dxa"/>
            <w:vAlign w:val="center"/>
          </w:tcPr>
          <w:p w:rsidR="00B21E29" w:rsidRPr="00B21E29" w:rsidRDefault="00B441E1" w:rsidP="001776ED">
            <w:pPr>
              <w:spacing w:before="0"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Cena jednostkowa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 za 1 roboczogodzinę</w:t>
            </w: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441E1" w:rsidP="001776ED">
            <w:pPr>
              <w:spacing w:before="0" w:after="0" w:line="240" w:lineRule="auto"/>
              <w:ind w:left="29" w:hanging="2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Wartość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tto (szacowana ilość roboczogodzin x cena jednostkowa </w:t>
            </w:r>
            <w:r w:rsidR="00DD362A">
              <w:rPr>
                <w:rFonts w:ascii="Times New Roman" w:hAnsi="Times New Roman"/>
                <w:color w:val="000000"/>
                <w:sz w:val="22"/>
                <w:szCs w:val="22"/>
              </w:rPr>
              <w:t>brutto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1 </w:t>
            </w:r>
            <w:proofErr w:type="spellStart"/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roboczogodz</w:t>
            </w:r>
            <w:proofErr w:type="spellEnd"/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</w:p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ind w:left="5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Robocizna wykonywana w trakcie dodatkowych czynności obsługowych oraz napraw bieżących i powypadkowych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DD362A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362A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7DCA" w:rsidRDefault="00A77DCA" w:rsidP="008C3F8E">
      <w:pPr>
        <w:tabs>
          <w:tab w:val="left" w:pos="360"/>
        </w:tabs>
        <w:suppressAutoHyphens/>
        <w:ind w:left="142" w:right="70"/>
        <w:rPr>
          <w:rFonts w:ascii="Times New Roman" w:hAnsi="Times New Roman"/>
          <w:b/>
          <w:color w:val="000000"/>
          <w:sz w:val="22"/>
          <w:szCs w:val="22"/>
        </w:rPr>
      </w:pPr>
    </w:p>
    <w:p w:rsidR="00B21E29" w:rsidRPr="00B21E29" w:rsidRDefault="00B21E29" w:rsidP="008C3F8E">
      <w:pPr>
        <w:tabs>
          <w:tab w:val="left" w:pos="360"/>
        </w:tabs>
        <w:suppressAutoHyphens/>
        <w:ind w:left="142" w:right="70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 xml:space="preserve">Kryterium C - </w:t>
      </w:r>
      <w:r w:rsidRPr="00B21E29">
        <w:rPr>
          <w:rFonts w:ascii="Times New Roman" w:hAnsi="Times New Roman"/>
          <w:color w:val="000000"/>
          <w:sz w:val="22"/>
          <w:szCs w:val="22"/>
        </w:rPr>
        <w:t>Cena materiałów eksploatacyjnych i części zamiennych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3402"/>
        <w:gridCol w:w="1559"/>
        <w:gridCol w:w="1559"/>
        <w:gridCol w:w="1417"/>
      </w:tblGrid>
      <w:tr w:rsidR="00B21E29" w:rsidRPr="00B21E29" w:rsidTr="00950609">
        <w:trPr>
          <w:trHeight w:val="651"/>
          <w:jc w:val="center"/>
        </w:trPr>
        <w:tc>
          <w:tcPr>
            <w:tcW w:w="566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8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3402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Ilość w trakcie obowiązywania umowy</w:t>
            </w:r>
          </w:p>
        </w:tc>
        <w:tc>
          <w:tcPr>
            <w:tcW w:w="1559" w:type="dxa"/>
            <w:vAlign w:val="center"/>
          </w:tcPr>
          <w:p w:rsidR="00B21E29" w:rsidRPr="00B21E29" w:rsidRDefault="00E30BE7" w:rsidP="00091FC0">
            <w:pPr>
              <w:pStyle w:val="Bezodstpw"/>
              <w:ind w:firstLine="3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Cena jednostkowa 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tto za 1 szt./1 litr/1 </w:t>
            </w:r>
            <w:proofErr w:type="spellStart"/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kpl</w:t>
            </w:r>
            <w:proofErr w:type="spellEnd"/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21E29" w:rsidRPr="00B21E29" w:rsidRDefault="00E30BE7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Wartość bru</w:t>
            </w:r>
            <w:r w:rsidR="00A77DCA">
              <w:rPr>
                <w:rFonts w:ascii="Times New Roman" w:hAnsi="Times New Roman"/>
                <w:color w:val="000000"/>
                <w:sz w:val="22"/>
                <w:szCs w:val="22"/>
              </w:rPr>
              <w:t>tto (ilość x cena jednostkowa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tto)</w:t>
            </w: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 w:val="restart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vAlign w:val="center"/>
          </w:tcPr>
          <w:p w:rsidR="00D35AB5" w:rsidRPr="00B21E29" w:rsidRDefault="00D35AB5" w:rsidP="00091FC0">
            <w:pPr>
              <w:pStyle w:val="Bezodstpw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Kawasaki 1400 GTRS</w:t>
            </w: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Filtr powietrza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przednie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5AB5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D35A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tylne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5AB5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D35A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przednia (rozmiar dedykowany)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tylna (rozmiar dedykowany)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Tarcza hamulcowa przednia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hamulcowy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l.</w:t>
            </w:r>
          </w:p>
        </w:tc>
        <w:tc>
          <w:tcPr>
            <w:tcW w:w="1559" w:type="dxa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Świeca zapłonowa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sztuki</w:t>
            </w:r>
          </w:p>
        </w:tc>
        <w:tc>
          <w:tcPr>
            <w:tcW w:w="1559" w:type="dxa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D35AB5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do chłodnic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D35AB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</w:t>
            </w:r>
          </w:p>
        </w:tc>
        <w:tc>
          <w:tcPr>
            <w:tcW w:w="1559" w:type="dxa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trHeight w:val="284"/>
          <w:jc w:val="center"/>
        </w:trPr>
        <w:tc>
          <w:tcPr>
            <w:tcW w:w="10631" w:type="dxa"/>
            <w:gridSpan w:val="6"/>
            <w:vAlign w:val="center"/>
          </w:tcPr>
          <w:p w:rsidR="00B21E29" w:rsidRPr="00D35AB5" w:rsidRDefault="00B21E29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 w:val="restart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8" w:type="dxa"/>
            <w:vMerge w:val="restart"/>
            <w:vAlign w:val="center"/>
          </w:tcPr>
          <w:p w:rsidR="00D35AB5" w:rsidRPr="00B21E29" w:rsidRDefault="00D35AB5" w:rsidP="00B8358D">
            <w:pPr>
              <w:pStyle w:val="Bezodstpw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Kawasaki 1400 GTRS</w:t>
            </w: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Filtr powietrza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przednie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D35AB5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D35A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tylne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5AB5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D35A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przednia (rozmiar dedykowany)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tylna (rozmiar dedykowany)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Tarcza hamulcowa tylna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hamulcowy</w:t>
            </w:r>
          </w:p>
        </w:tc>
        <w:tc>
          <w:tcPr>
            <w:tcW w:w="1559" w:type="dxa"/>
          </w:tcPr>
          <w:p w:rsidR="00D35AB5" w:rsidRPr="00D35AB5" w:rsidRDefault="00DD362A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Świeca zapłonowa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sztuki</w:t>
            </w:r>
          </w:p>
        </w:tc>
        <w:tc>
          <w:tcPr>
            <w:tcW w:w="1559" w:type="dxa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do chłodnic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</w:t>
            </w:r>
          </w:p>
        </w:tc>
        <w:tc>
          <w:tcPr>
            <w:tcW w:w="1559" w:type="dxa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trHeight w:val="284"/>
          <w:jc w:val="center"/>
        </w:trPr>
        <w:tc>
          <w:tcPr>
            <w:tcW w:w="10631" w:type="dxa"/>
            <w:gridSpan w:val="6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7DCA" w:rsidRPr="00B21E29" w:rsidRDefault="00A77DCA" w:rsidP="00B21E29">
      <w:pPr>
        <w:suppressAutoHyphens/>
        <w:ind w:right="-85"/>
        <w:rPr>
          <w:rFonts w:ascii="Times New Roman" w:hAnsi="Times New Roman"/>
          <w:b/>
          <w:color w:val="000000"/>
          <w:sz w:val="22"/>
          <w:szCs w:val="22"/>
        </w:rPr>
      </w:pPr>
    </w:p>
    <w:p w:rsidR="00B21E29" w:rsidRPr="00B21E29" w:rsidRDefault="00B21E29" w:rsidP="00B21E29">
      <w:pPr>
        <w:suppressAutoHyphens/>
        <w:ind w:right="-85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 xml:space="preserve">CENA OFERTY (suma wartości brutto dla </w:t>
      </w:r>
      <w:r w:rsidR="004447FE">
        <w:rPr>
          <w:rFonts w:ascii="Times New Roman" w:hAnsi="Times New Roman"/>
          <w:b/>
          <w:color w:val="000000"/>
          <w:sz w:val="22"/>
          <w:szCs w:val="22"/>
        </w:rPr>
        <w:t>kryterium A, B, C</w:t>
      </w:r>
      <w:r w:rsidRPr="00B21E29">
        <w:rPr>
          <w:rFonts w:ascii="Times New Roman" w:hAnsi="Times New Roman"/>
          <w:b/>
          <w:color w:val="000000"/>
          <w:sz w:val="22"/>
          <w:szCs w:val="22"/>
        </w:rPr>
        <w:t>)</w:t>
      </w:r>
    </w:p>
    <w:p w:rsidR="00B21E29" w:rsidRPr="00B21E29" w:rsidRDefault="00B21E29" w:rsidP="00B21E29">
      <w:pPr>
        <w:suppressAutoHyphens/>
        <w:ind w:right="-85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4083"/>
      </w:tblGrid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Wartość brutto przeglądów OT-2 (Kryterium A):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Wartość brutto robocizny (Kryterium B):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Wartość brutto materiałów eksploatacyjnych i części zamiennych (Kryterium C):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Suma wartości brutto/ cena oferty: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21E29" w:rsidRPr="00B21E29" w:rsidRDefault="00B21E29" w:rsidP="00B21E2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441BFA" w:rsidRDefault="00441BFA" w:rsidP="00E30BE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41BFA" w:rsidRDefault="00441BFA" w:rsidP="00E30BE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21E29" w:rsidRDefault="00B21E29" w:rsidP="00E30BE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lastRenderedPageBreak/>
        <w:t>Miejsce świadczenia usług przeglądu okresowego, napraw bieżących i powypadkowych motocykli (warsztat serwisowy) zlokalizowany</w:t>
      </w:r>
      <w:r w:rsidR="00E30BE7">
        <w:rPr>
          <w:rFonts w:ascii="Times New Roman" w:hAnsi="Times New Roman"/>
          <w:color w:val="000000"/>
          <w:sz w:val="22"/>
          <w:szCs w:val="22"/>
        </w:rPr>
        <w:t xml:space="preserve"> jest pod następującym adresem:</w:t>
      </w:r>
    </w:p>
    <w:p w:rsidR="00E30BE7" w:rsidRPr="00B21E29" w:rsidRDefault="00E30BE7" w:rsidP="00E30BE7">
      <w:pPr>
        <w:pStyle w:val="Tekstpodstawowy"/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E29" w:rsidRPr="00B21E29" w:rsidRDefault="00B21E29" w:rsidP="00B21E2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Ponadto oświadczam, że:</w:t>
      </w:r>
    </w:p>
    <w:p w:rsidR="00B21E29" w:rsidRPr="00B21E29" w:rsidRDefault="00B21E29" w:rsidP="00B21E29">
      <w:pPr>
        <w:pStyle w:val="Tekstpodstawowy"/>
        <w:widowControl w:val="0"/>
        <w:numPr>
          <w:ilvl w:val="0"/>
          <w:numId w:val="37"/>
        </w:numPr>
        <w:tabs>
          <w:tab w:val="clear" w:pos="363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oferowana cena obejmuje wszystkie koszty związane z wykonaniem zamówienia;</w:t>
      </w:r>
    </w:p>
    <w:p w:rsidR="00B21E29" w:rsidRPr="00B21E29" w:rsidRDefault="00B21E29" w:rsidP="00B21E29">
      <w:pPr>
        <w:numPr>
          <w:ilvl w:val="0"/>
          <w:numId w:val="37"/>
        </w:numPr>
        <w:tabs>
          <w:tab w:val="clear" w:pos="363"/>
          <w:tab w:val="num" w:pos="426"/>
        </w:tabs>
        <w:suppressAutoHyphens/>
        <w:spacing w:before="0" w:after="0" w:line="200" w:lineRule="atLeast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zamówienie zamierzam wykonać własnym staraniem, bez udziału podwykonawcy/zamierzam wykonać przy pomocy podwykonawcy/</w:t>
      </w:r>
      <w:proofErr w:type="spellStart"/>
      <w:r w:rsidRPr="00B21E29">
        <w:rPr>
          <w:rFonts w:ascii="Times New Roman" w:hAnsi="Times New Roman"/>
          <w:color w:val="000000"/>
          <w:sz w:val="22"/>
          <w:szCs w:val="22"/>
        </w:rPr>
        <w:t>ców</w:t>
      </w:r>
      <w:proofErr w:type="spellEnd"/>
      <w:r w:rsidRPr="00B21E29">
        <w:rPr>
          <w:rFonts w:ascii="Times New Roman" w:hAnsi="Times New Roman"/>
          <w:color w:val="000000"/>
          <w:sz w:val="22"/>
          <w:szCs w:val="22"/>
        </w:rPr>
        <w:t xml:space="preserve">* powierzając wykonanie części zamówienia: </w:t>
      </w:r>
    </w:p>
    <w:p w:rsidR="00B21E29" w:rsidRPr="00B21E29" w:rsidRDefault="00B21E29" w:rsidP="00B21E29">
      <w:pPr>
        <w:suppressAutoHyphens/>
        <w:spacing w:line="200" w:lineRule="atLeast"/>
        <w:ind w:left="426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…………………………………………………………………………………. </w:t>
      </w:r>
    </w:p>
    <w:p w:rsidR="00B21E29" w:rsidRPr="00B21E29" w:rsidRDefault="00B21E29" w:rsidP="00B21E29">
      <w:pPr>
        <w:suppressAutoHyphens/>
        <w:spacing w:line="200" w:lineRule="atLeast"/>
        <w:ind w:left="426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…………………………………………………………………………………. </w:t>
      </w:r>
    </w:p>
    <w:p w:rsidR="00B21E29" w:rsidRPr="00B21E29" w:rsidRDefault="00B21E29" w:rsidP="00B21E29">
      <w:pPr>
        <w:suppressAutoHyphens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suppressAutoHyphens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Nadto, zobowiązuję się, w przypadku wyboru mojej oferty, do zawarcia umowy na warunkach określonych w projekcie umowy, w miejscu i terminie wyznaczonym przez Zamawiającego.</w:t>
      </w:r>
    </w:p>
    <w:p w:rsidR="00B21E29" w:rsidRPr="00B21E29" w:rsidRDefault="00B21E29" w:rsidP="00B21E29">
      <w:pPr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* - Niepotrzebne skreślić; </w:t>
      </w:r>
    </w:p>
    <w:p w:rsidR="00B21E29" w:rsidRPr="00B21E29" w:rsidRDefault="00B21E29" w:rsidP="00B21E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pStyle w:val="Stopka"/>
        <w:tabs>
          <w:tab w:val="left" w:pos="708"/>
        </w:tabs>
        <w:ind w:left="4962" w:right="-2"/>
        <w:jc w:val="center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……</w:t>
      </w:r>
      <w:r w:rsidR="008C3F8E">
        <w:rPr>
          <w:rFonts w:ascii="Times New Roman" w:hAnsi="Times New Roman"/>
          <w:color w:val="000000"/>
          <w:sz w:val="22"/>
          <w:szCs w:val="22"/>
        </w:rPr>
        <w:t>……………………………….............……</w:t>
      </w: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90D26" w:rsidRDefault="00790D26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D362A" w:rsidRDefault="00DD362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5C1A00" w:rsidRPr="005C1A00" w:rsidRDefault="00DF2671" w:rsidP="005C1A00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2</w:t>
      </w:r>
    </w:p>
    <w:p w:rsidR="005C1A00" w:rsidRPr="005C1A00" w:rsidRDefault="005C1A00" w:rsidP="005C1A00">
      <w:pPr>
        <w:tabs>
          <w:tab w:val="left" w:pos="41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nr……………….</w:t>
      </w:r>
      <w:r w:rsidRPr="005C1A00">
        <w:rPr>
          <w:rFonts w:ascii="Times New Roman" w:hAnsi="Times New Roman"/>
          <w:b/>
          <w:sz w:val="22"/>
          <w:szCs w:val="22"/>
        </w:rPr>
        <w:t xml:space="preserve"> – PROJEKT</w:t>
      </w:r>
    </w:p>
    <w:p w:rsidR="005C1A00" w:rsidRPr="005C1A00" w:rsidRDefault="005C1A00" w:rsidP="005C1A00">
      <w:pPr>
        <w:tabs>
          <w:tab w:val="left" w:pos="41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C1A00" w:rsidRPr="005C1A00" w:rsidRDefault="005C1A00" w:rsidP="005C1A0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C1A00">
        <w:rPr>
          <w:rFonts w:ascii="Times New Roman" w:hAnsi="Times New Roman"/>
          <w:sz w:val="22"/>
          <w:szCs w:val="22"/>
        </w:rPr>
        <w:t>zawarta w dniu  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 </w:t>
      </w:r>
      <w:r w:rsidRPr="005C1A00">
        <w:rPr>
          <w:rFonts w:ascii="Times New Roman" w:hAnsi="Times New Roman"/>
          <w:sz w:val="22"/>
          <w:szCs w:val="22"/>
        </w:rPr>
        <w:t xml:space="preserve"> r., </w:t>
      </w:r>
      <w:r>
        <w:rPr>
          <w:rFonts w:ascii="Times New Roman" w:hAnsi="Times New Roman"/>
          <w:sz w:val="22"/>
          <w:szCs w:val="22"/>
        </w:rPr>
        <w:t xml:space="preserve"> we Wrocławiu </w:t>
      </w:r>
      <w:r w:rsidRPr="005C1A00">
        <w:rPr>
          <w:rFonts w:ascii="Times New Roman" w:hAnsi="Times New Roman"/>
          <w:sz w:val="22"/>
          <w:szCs w:val="22"/>
        </w:rPr>
        <w:t>pomiędzy:</w:t>
      </w:r>
    </w:p>
    <w:p w:rsidR="00431CE3" w:rsidRDefault="005C1A00" w:rsidP="005C1A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Wojewódzkim Inspektoratem Transportu Drogowego we Wrocławiu,</w:t>
      </w:r>
      <w:r w:rsidRPr="005C1A00">
        <w:rPr>
          <w:rFonts w:ascii="Times New Roman" w:hAnsi="Times New Roman"/>
          <w:sz w:val="22"/>
          <w:szCs w:val="22"/>
        </w:rPr>
        <w:t xml:space="preserve"> zwanym w dalszej części umowy „Zamawiającym”, z siedzibą w</w:t>
      </w:r>
      <w:r>
        <w:rPr>
          <w:rFonts w:ascii="Times New Roman" w:hAnsi="Times New Roman"/>
          <w:sz w:val="22"/>
          <w:szCs w:val="22"/>
        </w:rPr>
        <w:t>e</w:t>
      </w:r>
      <w:r w:rsidRPr="005C1A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Wrocławiu </w:t>
      </w:r>
      <w:r w:rsidR="00431CE3">
        <w:rPr>
          <w:rFonts w:ascii="Times New Roman" w:hAnsi="Times New Roman"/>
          <w:sz w:val="22"/>
          <w:szCs w:val="22"/>
        </w:rPr>
        <w:t>51-165</w:t>
      </w:r>
      <w:r>
        <w:rPr>
          <w:rFonts w:ascii="Times New Roman" w:hAnsi="Times New Roman"/>
          <w:sz w:val="22"/>
          <w:szCs w:val="22"/>
        </w:rPr>
        <w:t xml:space="preserve"> ul. Krzywoustego</w:t>
      </w:r>
      <w:r w:rsidRPr="005C1A00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8</w:t>
      </w:r>
      <w:r w:rsidRPr="005C1A00">
        <w:rPr>
          <w:rFonts w:ascii="Times New Roman" w:hAnsi="Times New Roman"/>
          <w:sz w:val="22"/>
          <w:szCs w:val="22"/>
        </w:rPr>
        <w:t xml:space="preserve">, NIP </w:t>
      </w:r>
      <w:r>
        <w:rPr>
          <w:rFonts w:ascii="Times New Roman" w:hAnsi="Times New Roman"/>
          <w:sz w:val="22"/>
          <w:szCs w:val="22"/>
        </w:rPr>
        <w:t>89</w:t>
      </w:r>
      <w:r w:rsidRPr="005C1A00">
        <w:rPr>
          <w:rFonts w:ascii="Times New Roman" w:hAnsi="Times New Roman"/>
          <w:sz w:val="22"/>
          <w:szCs w:val="22"/>
        </w:rPr>
        <w:t>7-</w:t>
      </w:r>
      <w:r>
        <w:rPr>
          <w:rFonts w:ascii="Times New Roman" w:hAnsi="Times New Roman"/>
          <w:sz w:val="22"/>
          <w:szCs w:val="22"/>
        </w:rPr>
        <w:t>16</w:t>
      </w:r>
      <w:r w:rsidRPr="005C1A0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67-142</w:t>
      </w:r>
      <w:r w:rsidRPr="005C1A00">
        <w:rPr>
          <w:rFonts w:ascii="Times New Roman" w:hAnsi="Times New Roman"/>
          <w:sz w:val="22"/>
          <w:szCs w:val="22"/>
        </w:rPr>
        <w:t xml:space="preserve"> i REGON </w:t>
      </w:r>
      <w:r>
        <w:rPr>
          <w:rFonts w:ascii="Times New Roman" w:hAnsi="Times New Roman"/>
          <w:sz w:val="22"/>
          <w:szCs w:val="22"/>
        </w:rPr>
        <w:t>932721175</w:t>
      </w:r>
      <w:r w:rsidR="00431CE3">
        <w:rPr>
          <w:rFonts w:ascii="Times New Roman" w:hAnsi="Times New Roman"/>
          <w:sz w:val="22"/>
          <w:szCs w:val="22"/>
        </w:rPr>
        <w:t>, reprezentowanym przez:</w:t>
      </w:r>
    </w:p>
    <w:p w:rsidR="00431CE3" w:rsidRPr="00431CE3" w:rsidRDefault="00431CE3" w:rsidP="00431CE3">
      <w:pPr>
        <w:pStyle w:val="Akapitzlist"/>
        <w:numPr>
          <w:ilvl w:val="0"/>
          <w:numId w:val="38"/>
        </w:numPr>
        <w:spacing w:before="144" w:after="144" w:line="360" w:lineRule="auto"/>
        <w:jc w:val="both"/>
        <w:rPr>
          <w:rFonts w:ascii="Times New Roman" w:hAnsi="Times New Roman"/>
          <w:sz w:val="22"/>
          <w:szCs w:val="22"/>
        </w:rPr>
      </w:pPr>
      <w:r w:rsidRPr="00431CE3">
        <w:rPr>
          <w:rFonts w:ascii="Times New Roman" w:hAnsi="Times New Roman"/>
          <w:sz w:val="22"/>
          <w:szCs w:val="22"/>
        </w:rPr>
        <w:t xml:space="preserve">Dariusz </w:t>
      </w:r>
      <w:proofErr w:type="spellStart"/>
      <w:r w:rsidRPr="00431CE3">
        <w:rPr>
          <w:rFonts w:ascii="Times New Roman" w:hAnsi="Times New Roman"/>
          <w:sz w:val="22"/>
          <w:szCs w:val="22"/>
        </w:rPr>
        <w:t>Przybytniowski</w:t>
      </w:r>
      <w:proofErr w:type="spellEnd"/>
      <w:r w:rsidRPr="00431CE3">
        <w:rPr>
          <w:rFonts w:ascii="Times New Roman" w:hAnsi="Times New Roman"/>
          <w:sz w:val="22"/>
          <w:szCs w:val="22"/>
        </w:rPr>
        <w:t xml:space="preserve"> – Dolnośląski Wojewódzki Inspektor Transportu Drogowego,</w:t>
      </w:r>
    </w:p>
    <w:p w:rsidR="005C1A00" w:rsidRPr="00431CE3" w:rsidRDefault="00431CE3" w:rsidP="005C1A00">
      <w:pPr>
        <w:pStyle w:val="Akapitzlist"/>
        <w:numPr>
          <w:ilvl w:val="0"/>
          <w:numId w:val="38"/>
        </w:numPr>
        <w:spacing w:before="144" w:after="144" w:line="360" w:lineRule="auto"/>
        <w:jc w:val="both"/>
        <w:rPr>
          <w:rFonts w:ascii="Times New Roman" w:hAnsi="Times New Roman"/>
          <w:sz w:val="22"/>
          <w:szCs w:val="22"/>
        </w:rPr>
      </w:pPr>
      <w:r w:rsidRPr="00431CE3">
        <w:rPr>
          <w:rFonts w:ascii="Times New Roman" w:hAnsi="Times New Roman"/>
          <w:sz w:val="22"/>
          <w:szCs w:val="22"/>
        </w:rPr>
        <w:t xml:space="preserve">Kamila Palińska - </w:t>
      </w:r>
      <w:r>
        <w:rPr>
          <w:rFonts w:ascii="Times New Roman" w:hAnsi="Times New Roman"/>
          <w:sz w:val="22"/>
          <w:szCs w:val="22"/>
        </w:rPr>
        <w:t>Główna Księgowa,</w:t>
      </w:r>
    </w:p>
    <w:p w:rsidR="005C1A00" w:rsidRDefault="00431CE3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  <w:r>
        <w:rPr>
          <w:rFonts w:ascii="Times New Roman" w:eastAsia="Book Antiqua" w:hAnsi="Times New Roman"/>
          <w:sz w:val="22"/>
          <w:szCs w:val="22"/>
        </w:rPr>
        <w:t>a</w:t>
      </w:r>
    </w:p>
    <w:p w:rsidR="00431CE3" w:rsidRPr="005C1A00" w:rsidRDefault="00431CE3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</w:p>
    <w:p w:rsidR="005C1A00" w:rsidRPr="005C1A00" w:rsidRDefault="005C1A00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  <w:r w:rsidRPr="005C1A00">
        <w:rPr>
          <w:rFonts w:ascii="Times New Roman" w:eastAsia="Book Antiqua" w:hAnsi="Times New Roman"/>
          <w:sz w:val="22"/>
          <w:szCs w:val="22"/>
        </w:rPr>
        <w:t xml:space="preserve">……………….. zwaną w dalszej części umowy „Wykonawcą” </w:t>
      </w:r>
      <w:r w:rsidRPr="005C1A00">
        <w:rPr>
          <w:rFonts w:ascii="Times New Roman" w:hAnsi="Times New Roman"/>
          <w:sz w:val="22"/>
          <w:szCs w:val="22"/>
        </w:rPr>
        <w:t>z siedzibą w: ……………………………………………,</w:t>
      </w:r>
      <w:r w:rsidRPr="005C1A00">
        <w:rPr>
          <w:rFonts w:ascii="Times New Roman" w:eastAsia="Book Antiqua" w:hAnsi="Times New Roman"/>
          <w:sz w:val="22"/>
          <w:szCs w:val="22"/>
        </w:rPr>
        <w:t xml:space="preserve"> wpisaną do  ewidencji działalności gospodarczej/Krajowego Rejestru Sądowego prowadzonego przez ………………………………., pod numerem KRS …………. NIP ………………… REGON</w:t>
      </w:r>
      <w:r w:rsidRPr="005C1A00">
        <w:rPr>
          <w:rFonts w:ascii="Times New Roman" w:eastAsia="Book Antiqua" w:hAnsi="Times New Roman"/>
          <w:b/>
          <w:sz w:val="22"/>
          <w:szCs w:val="22"/>
        </w:rPr>
        <w:t xml:space="preserve"> </w:t>
      </w:r>
      <w:r w:rsidRPr="005C1A00">
        <w:rPr>
          <w:rFonts w:ascii="Times New Roman" w:eastAsia="Book Antiqua" w:hAnsi="Times New Roman"/>
          <w:sz w:val="22"/>
          <w:szCs w:val="22"/>
        </w:rPr>
        <w:t>………………… reprezentowaną przez: ………………………………………..</w:t>
      </w:r>
    </w:p>
    <w:p w:rsidR="005C1A00" w:rsidRPr="005C1A00" w:rsidRDefault="005C1A00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</w:p>
    <w:p w:rsidR="005C1A00" w:rsidRPr="005C1A00" w:rsidRDefault="005C1A00" w:rsidP="005C1A00">
      <w:pPr>
        <w:jc w:val="center"/>
        <w:rPr>
          <w:rFonts w:ascii="Times New Roman" w:hAnsi="Times New Roman"/>
          <w:b/>
          <w:sz w:val="22"/>
          <w:szCs w:val="22"/>
        </w:rPr>
      </w:pPr>
      <w:r w:rsidRPr="005C1A00">
        <w:rPr>
          <w:rFonts w:ascii="Times New Roman" w:hAnsi="Times New Roman"/>
          <w:b/>
          <w:sz w:val="22"/>
          <w:szCs w:val="22"/>
        </w:rPr>
        <w:t>§1</w:t>
      </w:r>
      <w:r w:rsidR="00541911">
        <w:rPr>
          <w:rFonts w:ascii="Times New Roman" w:hAnsi="Times New Roman"/>
          <w:b/>
          <w:sz w:val="22"/>
          <w:szCs w:val="22"/>
        </w:rPr>
        <w:br/>
      </w:r>
      <w:r w:rsidRPr="005C1A00">
        <w:rPr>
          <w:rFonts w:ascii="Times New Roman" w:hAnsi="Times New Roman"/>
          <w:b/>
          <w:sz w:val="22"/>
          <w:szCs w:val="22"/>
        </w:rPr>
        <w:t>Przedmiot umowy</w:t>
      </w: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zobowiązuje się świadczyć na rzecz Zamawiającego następujące usługi serwisowe motocykli:</w:t>
      </w:r>
    </w:p>
    <w:p w:rsidR="005C1A00" w:rsidRPr="005C1A00" w:rsidRDefault="005C1A00" w:rsidP="008F42F0">
      <w:pPr>
        <w:numPr>
          <w:ilvl w:val="0"/>
          <w:numId w:val="31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okresowe przeglądy techniczne (OT-2),</w:t>
      </w:r>
    </w:p>
    <w:p w:rsidR="005C1A00" w:rsidRPr="005C1A00" w:rsidRDefault="005C1A00" w:rsidP="008F42F0">
      <w:pPr>
        <w:numPr>
          <w:ilvl w:val="0"/>
          <w:numId w:val="31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naprawy bieżące i powypadkowe,</w:t>
      </w:r>
    </w:p>
    <w:p w:rsidR="005C1A00" w:rsidRPr="005C1A00" w:rsidRDefault="005C1A00" w:rsidP="008F42F0">
      <w:pPr>
        <w:numPr>
          <w:ilvl w:val="0"/>
          <w:numId w:val="31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czynności obsługowe.</w:t>
      </w: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Usługi serwisowe określone w ust. 1 niniejszej umowy będą realizowane w stosunku do każdego z niżej określonych motocykli: </w:t>
      </w:r>
    </w:p>
    <w:p w:rsidR="005C1A00" w:rsidRPr="005C1A00" w:rsidRDefault="005C1A00" w:rsidP="005C1A00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428"/>
        <w:gridCol w:w="1323"/>
        <w:gridCol w:w="1268"/>
        <w:gridCol w:w="2392"/>
      </w:tblGrid>
      <w:tr w:rsidR="008F42F0" w:rsidRPr="005C1A00" w:rsidTr="008F42F0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F42F0" w:rsidRPr="005C1A00" w:rsidRDefault="008F42F0" w:rsidP="00091FC0">
            <w:pPr>
              <w:ind w:right="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Nr VIN</w:t>
            </w:r>
          </w:p>
        </w:tc>
      </w:tr>
      <w:tr w:rsidR="008F42F0" w:rsidRPr="005C1A00" w:rsidTr="008F42F0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JKBZGT40AAA014238</w:t>
            </w:r>
          </w:p>
        </w:tc>
      </w:tr>
      <w:tr w:rsidR="008F42F0" w:rsidRPr="005C1A00" w:rsidTr="008F42F0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JKBZGT40AAA014237</w:t>
            </w:r>
          </w:p>
        </w:tc>
      </w:tr>
    </w:tbl>
    <w:p w:rsidR="005C1A00" w:rsidRPr="005C1A00" w:rsidRDefault="005C1A00" w:rsidP="005C1A00">
      <w:pPr>
        <w:suppressAutoHyphens/>
        <w:rPr>
          <w:rFonts w:ascii="Times New Roman" w:hAnsi="Times New Roman"/>
          <w:color w:val="000000"/>
          <w:sz w:val="22"/>
          <w:szCs w:val="22"/>
        </w:rPr>
      </w:pP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dopuszcza możliwość zmniejszenia ilości motocykli wymienionych w ust. 2 objętych przedmiotem zamówienia, w szczególności, w przypadku wycofania ich z eksploatacji lub prz</w:t>
      </w:r>
      <w:r w:rsidR="00A3626A">
        <w:rPr>
          <w:rFonts w:ascii="Times New Roman" w:hAnsi="Times New Roman"/>
          <w:color w:val="000000"/>
          <w:sz w:val="22"/>
          <w:szCs w:val="22"/>
        </w:rPr>
        <w:t>ekazania</w:t>
      </w:r>
      <w:r w:rsidRPr="005C1A00">
        <w:rPr>
          <w:rFonts w:ascii="Times New Roman" w:hAnsi="Times New Roman"/>
          <w:color w:val="000000"/>
          <w:sz w:val="22"/>
          <w:szCs w:val="22"/>
        </w:rPr>
        <w:t>. Zmniejszenie ilości pojazdów nie może być podstawą do jakichkolwiek roszczeń Wykonawcy w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stosunku do Zamawiającego.</w:t>
      </w: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 xml:space="preserve">Miejscem świadczenia usług, o których mowa w ust. 1 oraz miejscem dostarczania przez Zamawiającego motocykli jest warsztat serwisowy Wykonawcy położony w miejscowości …………………….. przy ul. ……………………., tel. ……………………………., fax ………………………. </w:t>
      </w:r>
    </w:p>
    <w:p w:rsid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Osobą nadzorującą realizacj</w:t>
      </w:r>
      <w:r w:rsidR="00802682">
        <w:rPr>
          <w:rFonts w:ascii="Times New Roman" w:hAnsi="Times New Roman"/>
          <w:color w:val="000000"/>
          <w:sz w:val="22"/>
          <w:szCs w:val="22"/>
        </w:rPr>
        <w:t>ę umowy ze strony Zamawiającego</w:t>
      </w:r>
    </w:p>
    <w:p w:rsidR="00802682" w:rsidRPr="005C1A00" w:rsidRDefault="00802682" w:rsidP="00802682">
      <w:pPr>
        <w:spacing w:before="0" w:after="0" w:line="240" w:lineRule="auto"/>
        <w:ind w:left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:rsidR="005C1A00" w:rsidRPr="005C1A00" w:rsidRDefault="005C1A00" w:rsidP="0054191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§2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Termin obowiązywania umowy</w:t>
      </w:r>
    </w:p>
    <w:p w:rsidR="005C1A00" w:rsidRPr="005C1A00" w:rsidRDefault="005C1A00" w:rsidP="005C1A00">
      <w:pPr>
        <w:tabs>
          <w:tab w:val="left" w:pos="0"/>
          <w:tab w:val="left" w:pos="426"/>
        </w:tabs>
        <w:suppressAutoHyphens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U</w:t>
      </w:r>
      <w:r w:rsidR="00A3626A">
        <w:rPr>
          <w:rFonts w:ascii="Times New Roman" w:hAnsi="Times New Roman"/>
          <w:color w:val="000000"/>
          <w:sz w:val="22"/>
          <w:szCs w:val="22"/>
        </w:rPr>
        <w:t>mowa zostaje zawarta na okres 48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miesięcy, licząc od dnia jej podpisania.</w:t>
      </w:r>
    </w:p>
    <w:p w:rsidR="005C1A00" w:rsidRPr="005C1A00" w:rsidRDefault="005C1A00" w:rsidP="005C1A0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§3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Okresowe przeglądy techniczne</w:t>
      </w:r>
    </w:p>
    <w:p w:rsidR="005C1A00" w:rsidRPr="005C1A00" w:rsidRDefault="005C1A00" w:rsidP="008F42F0">
      <w:pPr>
        <w:numPr>
          <w:ilvl w:val="1"/>
          <w:numId w:val="19"/>
        </w:numPr>
        <w:tabs>
          <w:tab w:val="clear" w:pos="1440"/>
          <w:tab w:val="num" w:pos="426"/>
          <w:tab w:val="num" w:pos="709"/>
        </w:tabs>
        <w:spacing w:before="0" w:after="0" w:line="24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Świadczenie usług okresowych przeglądów technicznych będzie odbywać wg następujących zasad:</w:t>
      </w:r>
    </w:p>
    <w:p w:rsidR="005C1A00" w:rsidRPr="005C1A00" w:rsidRDefault="005C1A00" w:rsidP="008F42F0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okresowe obsługa techniczna motocykli (OT-2) będzie realizowana wg czynności wymaganych przez producenta dla danej marki pojazdu określonych dla danego przebiegu oraz, wg uznania Zamawiającego, w trybie co 6 tys. km przebiegu lub corocznie przed rozpoczęciem sezonu motocyklowego. Zryczałtowana cena za okresową obsługę techniczną (przegląd) OT-2 zawiera koszt wszystkich materiałów niezbędnych do poprawnego przeprowadzenia przeglądu, w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szczególności koszt oleju silnikowego i filtra oleju;</w:t>
      </w:r>
    </w:p>
    <w:p w:rsidR="005C1A00" w:rsidRPr="005C1A00" w:rsidRDefault="005C1A00" w:rsidP="008F42F0">
      <w:pPr>
        <w:pStyle w:val="Akapitzlist"/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trakcie czynności okresowego przeglądu technicznego, poza podstawowymi czynnościami wynikającymi z ust. 1 pkt 1, w razie potrzeb stwierdzonych w trakcie czynności przeglądu, Wykonawca jest zobowiązany do wykonania czynności </w:t>
      </w:r>
      <w:r w:rsidR="00F239C2">
        <w:rPr>
          <w:rFonts w:ascii="Times New Roman" w:hAnsi="Times New Roman"/>
          <w:color w:val="000000"/>
          <w:sz w:val="22"/>
          <w:szCs w:val="22"/>
        </w:rPr>
        <w:t>obsługowych, o których mowa w §5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umowy,</w:t>
      </w:r>
    </w:p>
    <w:p w:rsidR="005C1A00" w:rsidRPr="005C1A00" w:rsidRDefault="005C1A00" w:rsidP="008F42F0">
      <w:pPr>
        <w:pStyle w:val="Akapitzlist"/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Wykonawca, jeżeli zajdzie konieczność wykonania czynności wykraczających poza zakres czynności obsługowych, o których mowa w pkt 2, będzie zobowiązany do wykonania napraw bieżących i powypadkowych, których realizacja nast</w:t>
      </w:r>
      <w:r w:rsidR="00F239C2">
        <w:rPr>
          <w:rFonts w:ascii="Times New Roman" w:hAnsi="Times New Roman"/>
          <w:color w:val="000000"/>
          <w:sz w:val="22"/>
          <w:szCs w:val="22"/>
        </w:rPr>
        <w:t>ąpi na zasadach określonych w §4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umowy,</w:t>
      </w:r>
    </w:p>
    <w:p w:rsidR="005C1A00" w:rsidRPr="005C1A00" w:rsidRDefault="005C1A00" w:rsidP="008F42F0">
      <w:pPr>
        <w:pStyle w:val="Akapitzlist"/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termin wykonania okresowego przeglądu technicznego </w:t>
      </w:r>
      <w:r w:rsidRPr="00802682">
        <w:rPr>
          <w:rFonts w:ascii="Times New Roman" w:hAnsi="Times New Roman"/>
          <w:sz w:val="22"/>
          <w:szCs w:val="22"/>
        </w:rPr>
        <w:t xml:space="preserve">motocykla wynosi </w:t>
      </w:r>
      <w:r w:rsidR="00802682" w:rsidRPr="00802682">
        <w:rPr>
          <w:rFonts w:ascii="Times New Roman" w:hAnsi="Times New Roman"/>
          <w:sz w:val="22"/>
          <w:szCs w:val="22"/>
        </w:rPr>
        <w:t>2 dni robocze</w:t>
      </w:r>
      <w:r w:rsidRPr="00802682">
        <w:rPr>
          <w:rFonts w:ascii="Times New Roman" w:hAnsi="Times New Roman"/>
          <w:sz w:val="22"/>
          <w:szCs w:val="22"/>
        </w:rPr>
        <w:t xml:space="preserve"> licząc od terminu podstawienia lub wydania pojazdu do naprawy wraz z pisemnym </w:t>
      </w:r>
      <w:r w:rsidRPr="005C1A00">
        <w:rPr>
          <w:rFonts w:ascii="Times New Roman" w:hAnsi="Times New Roman"/>
          <w:color w:val="000000"/>
          <w:sz w:val="22"/>
          <w:szCs w:val="22"/>
        </w:rPr>
        <w:t>zleceniem</w:t>
      </w:r>
    </w:p>
    <w:p w:rsidR="005C1A00" w:rsidRPr="005C1A00" w:rsidRDefault="005C1A00" w:rsidP="008F42F0">
      <w:pPr>
        <w:numPr>
          <w:ilvl w:val="0"/>
          <w:numId w:val="16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O wykonanej usłudze obsługi technicznej pojazdu lub naprawy bieżącej i jego gotowości do odbioru Wykonawca powiadomi Zamawiającego drogą faksową lub telefoniczną na </w:t>
      </w:r>
      <w:r w:rsidR="00B441E1">
        <w:rPr>
          <w:rFonts w:ascii="Times New Roman" w:hAnsi="Times New Roman"/>
          <w:color w:val="000000"/>
          <w:sz w:val="22"/>
          <w:szCs w:val="22"/>
        </w:rPr>
        <w:t>nr ……</w:t>
      </w:r>
      <w:r w:rsidR="006D2541">
        <w:rPr>
          <w:rFonts w:ascii="Times New Roman" w:hAnsi="Times New Roman"/>
          <w:color w:val="000000"/>
          <w:sz w:val="22"/>
          <w:szCs w:val="22"/>
        </w:rPr>
        <w:t>…...</w:t>
      </w:r>
      <w:r w:rsidR="00B441E1">
        <w:rPr>
          <w:rFonts w:ascii="Times New Roman" w:hAnsi="Times New Roman"/>
          <w:color w:val="000000"/>
          <w:sz w:val="22"/>
          <w:szCs w:val="22"/>
        </w:rPr>
        <w:t>………….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441E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5C1A00">
        <w:rPr>
          <w:rFonts w:ascii="Times New Roman" w:hAnsi="Times New Roman"/>
          <w:color w:val="000000"/>
          <w:sz w:val="22"/>
          <w:szCs w:val="22"/>
        </w:rPr>
        <w:t>Data przekazania powiadomienia o wykonanej usłudze, w przypadku wcześniejszego podstawienia pojazdu, określa termin rzeczywistego wykonania usługi;</w:t>
      </w:r>
    </w:p>
    <w:p w:rsidR="005C1A00" w:rsidRPr="005C1A00" w:rsidRDefault="005C1A00" w:rsidP="008F42F0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stwierdzenia nienależytego wykonania usługi Zamawiający odstąpi od przyjęcia pojazdu. </w:t>
      </w:r>
    </w:p>
    <w:p w:rsidR="005C1A00" w:rsidRPr="005C1A00" w:rsidRDefault="005C1A00" w:rsidP="008F42F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zobowiązuje się do prowadzenia we własnym zakresie ewidencji obsług i napraw objętych umową pojazdów.</w:t>
      </w:r>
    </w:p>
    <w:p w:rsidR="005C1A00" w:rsidRPr="005C1A00" w:rsidRDefault="005C1A00" w:rsidP="008F42F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wystąpienia, podczas wykonywanego przeglądu oraz czynności </w:t>
      </w:r>
      <w:r w:rsidR="00F239C2">
        <w:rPr>
          <w:rFonts w:ascii="Times New Roman" w:hAnsi="Times New Roman"/>
          <w:color w:val="000000"/>
          <w:sz w:val="22"/>
          <w:szCs w:val="22"/>
        </w:rPr>
        <w:t>obsługowych, o których mowa w §4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, konieczności dokonania czynności wykraczającej poza ten zakres, Wykonawca powiadomi o tym Zamawiającego drogą </w:t>
      </w:r>
      <w:r w:rsidR="00802682" w:rsidRPr="00802682">
        <w:rPr>
          <w:rFonts w:ascii="Times New Roman" w:hAnsi="Times New Roman"/>
          <w:color w:val="000000"/>
          <w:sz w:val="22"/>
          <w:szCs w:val="22"/>
        </w:rPr>
        <w:t xml:space="preserve">email – </w:t>
      </w:r>
      <w:hyperlink r:id="rId10" w:history="1">
        <w:r w:rsidR="00802682" w:rsidRPr="00802682">
          <w:rPr>
            <w:rFonts w:ascii="Times New Roman" w:hAnsi="Times New Roman"/>
            <w:color w:val="000000"/>
            <w:sz w:val="22"/>
            <w:szCs w:val="22"/>
          </w:rPr>
          <w:t>oplaskota@dolnyslask.witd.gov.pl</w:t>
        </w:r>
      </w:hyperlink>
      <w:r w:rsidR="0080268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C1A00">
        <w:rPr>
          <w:rFonts w:ascii="Times New Roman" w:hAnsi="Times New Roman"/>
          <w:color w:val="000000"/>
          <w:sz w:val="22"/>
          <w:szCs w:val="22"/>
        </w:rPr>
        <w:t>wskazując koszt wykonania czynności dodatkowych.</w:t>
      </w:r>
    </w:p>
    <w:p w:rsidR="005C1A00" w:rsidRPr="005C1A00" w:rsidRDefault="005C1A00" w:rsidP="008F42F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Zamawiający, po uzyskaniu informacji od Wykonawcy o kosztach wykonania czynności dodatkowych, o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których mowa w ust. 3, powiadomi Wykonawcę o przebiegu dalszych czynności związanych z usługą i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prześle stosowne zlecenie dodatkowe. Nie zaakceptowanie przez Zamawiającego kosztów wykonania dodatkowych czynności nie może być podstawą do jakichkolwiek roszczeń Wykonawcy w stosunku do Zamawiającego.</w:t>
      </w:r>
    </w:p>
    <w:p w:rsidR="005C1A00" w:rsidRPr="00266917" w:rsidRDefault="005C1A00" w:rsidP="005C1A0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Oczekiwanie przez Wykonawcę na zlecenie, o którym mowa w ust. 4 wstrzymuje bieg terminu wykonania zlecenia. </w:t>
      </w:r>
    </w:p>
    <w:p w:rsidR="005C1A00" w:rsidRPr="005C1A00" w:rsidRDefault="005C1A00" w:rsidP="005C1A0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</w:t>
      </w:r>
      <w:r w:rsidR="00802682">
        <w:rPr>
          <w:rFonts w:ascii="Times New Roman" w:hAnsi="Times New Roman"/>
          <w:b/>
          <w:color w:val="000000"/>
          <w:sz w:val="22"/>
          <w:szCs w:val="22"/>
        </w:rPr>
        <w:t>4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Naprawy bieżące i powypadkowe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Naprawy bieżące i powypadkowe, o których mowa w §3 ust. 1 pkt 3 umowy będą realizowane na podstawie kosztorysu naprawy, sporządzonego przez Wykonawcę i zatwierdzonego przez Zamawiającego. 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 xml:space="preserve">Wykonawca przedłoży Zamawiającemu kosztorys naprawy w terminie 3 dni, licząc od dnia przekazania motocykla do naprawy. 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Podstawą sporządzenia kosztorysu naprawy jest roboczog</w:t>
      </w:r>
      <w:r w:rsidR="00954F60">
        <w:rPr>
          <w:rFonts w:ascii="Times New Roman" w:hAnsi="Times New Roman"/>
          <w:color w:val="000000"/>
          <w:sz w:val="22"/>
          <w:szCs w:val="22"/>
        </w:rPr>
        <w:t>odzina o stawce określonej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2 umowy oraz ceny części użytych do napra</w:t>
      </w:r>
      <w:r w:rsidR="00954F60">
        <w:rPr>
          <w:rFonts w:ascii="Times New Roman" w:hAnsi="Times New Roman"/>
          <w:color w:val="000000"/>
          <w:sz w:val="22"/>
          <w:szCs w:val="22"/>
        </w:rPr>
        <w:t>wy pojazdu, o których mowa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4 i normy czasochłonności napraw.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Termin wykonania napraw wynosi:</w:t>
      </w:r>
    </w:p>
    <w:p w:rsidR="005C1A00" w:rsidRPr="005C1A00" w:rsidRDefault="005C1A00" w:rsidP="008F42F0">
      <w:pPr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naprawy bieżącej do 5 dni roboczych, </w:t>
      </w:r>
    </w:p>
    <w:p w:rsidR="005C1A00" w:rsidRPr="005C1A00" w:rsidRDefault="005C1A00" w:rsidP="008F42F0">
      <w:pPr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naprawy powypadkowej termin ten zostanie ustalony przez strony po rozpoznaniu zakresu rzeczowego naprawy i ostatecznie określony w zleceniu</w:t>
      </w:r>
    </w:p>
    <w:p w:rsidR="005C1A00" w:rsidRPr="005C1A00" w:rsidRDefault="005C1A00" w:rsidP="005C1A00">
      <w:pPr>
        <w:ind w:left="397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- licząc od dnia przekazania Wykonawcy przez Zamawiającego zlecenia, o którym mowa w ust. 5.</w:t>
      </w:r>
    </w:p>
    <w:p w:rsidR="005C1A00" w:rsidRPr="005C1A00" w:rsidRDefault="005C1A00" w:rsidP="00802682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Zamawiający, po akceptacji kosztorysu naprawy pod względem jego wartości, terminu i zakresu naprawy, zleci Wykonawcy naprawę, przekazując zlecenie pisemnie l</w:t>
      </w:r>
      <w:r w:rsidR="00422D5E">
        <w:rPr>
          <w:rFonts w:ascii="Times New Roman" w:hAnsi="Times New Roman"/>
          <w:color w:val="000000"/>
          <w:sz w:val="22"/>
          <w:szCs w:val="22"/>
        </w:rPr>
        <w:t>ub drogą elektroniczną na adres</w:t>
      </w:r>
      <w:r w:rsidR="007F66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2D5E">
        <w:rPr>
          <w:rFonts w:ascii="Times New Roman" w:hAnsi="Times New Roman"/>
          <w:color w:val="000000"/>
          <w:sz w:val="22"/>
          <w:szCs w:val="22"/>
        </w:rPr>
        <w:t>e-m</w:t>
      </w:r>
      <w:r w:rsidRPr="005C1A00">
        <w:rPr>
          <w:rFonts w:ascii="Times New Roman" w:hAnsi="Times New Roman"/>
          <w:color w:val="000000"/>
          <w:sz w:val="22"/>
          <w:szCs w:val="22"/>
        </w:rPr>
        <w:t>ail:</w:t>
      </w:r>
      <w:r w:rsidR="0080268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02682" w:rsidRPr="00802682">
        <w:rPr>
          <w:rFonts w:ascii="Times New Roman" w:hAnsi="Times New Roman"/>
          <w:color w:val="000000"/>
          <w:sz w:val="22"/>
          <w:szCs w:val="22"/>
        </w:rPr>
        <w:t>oplaskota@dolnyslask.witd.gov.p</w:t>
      </w:r>
      <w:r w:rsidR="00422D5E">
        <w:rPr>
          <w:rFonts w:ascii="Times New Roman" w:hAnsi="Times New Roman"/>
          <w:color w:val="000000"/>
          <w:sz w:val="22"/>
          <w:szCs w:val="22"/>
        </w:rPr>
        <w:t>l</w:t>
      </w:r>
    </w:p>
    <w:p w:rsidR="005C1A00" w:rsidRPr="005C1A00" w:rsidRDefault="005C1A00" w:rsidP="008F42F0">
      <w:pPr>
        <w:numPr>
          <w:ilvl w:val="0"/>
          <w:numId w:val="32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Brak akceptacji przez Zamawiającego kosztów wykonania naprawy nie może być podstawą do jakichkolwiek roszczeń Wykonawcy w stosunku do Zamawiającego.</w:t>
      </w:r>
    </w:p>
    <w:p w:rsidR="005C1A00" w:rsidRPr="005C1A00" w:rsidRDefault="005C1A00" w:rsidP="008F42F0">
      <w:pPr>
        <w:numPr>
          <w:ilvl w:val="0"/>
          <w:numId w:val="32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wystąpienia w trakcie naprawy bieżącej lub powypadkowej konieczności wykonania czynności dodatkowych poza podstawowym zakresem usługi, stosuje się odpowiednio zasady określone w §3 ust. 3-5 umowy.</w:t>
      </w:r>
    </w:p>
    <w:p w:rsidR="005C1A00" w:rsidRPr="00266917" w:rsidRDefault="005C1A00" w:rsidP="005C1A00">
      <w:pPr>
        <w:numPr>
          <w:ilvl w:val="0"/>
          <w:numId w:val="32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66917">
        <w:rPr>
          <w:rFonts w:ascii="Times New Roman" w:hAnsi="Times New Roman"/>
          <w:color w:val="000000"/>
          <w:sz w:val="22"/>
          <w:szCs w:val="22"/>
        </w:rPr>
        <w:t>O wykonanej usłudze naprawy powypadkowej i jego gotowości do odbioru Wykonawca powiadomi Zamawiającego drogą faksową lub telefoniczną na nr ………………., właściwym dla danej jednostki użytkującej. Data przekazania powiadomie</w:t>
      </w:r>
      <w:r w:rsidR="00542F7F">
        <w:rPr>
          <w:rFonts w:ascii="Times New Roman" w:hAnsi="Times New Roman"/>
          <w:color w:val="000000"/>
          <w:sz w:val="22"/>
          <w:szCs w:val="22"/>
        </w:rPr>
        <w:t>nia o wykonanej usłudze naprawy</w:t>
      </w:r>
      <w:r w:rsidRPr="00266917">
        <w:rPr>
          <w:rFonts w:ascii="Times New Roman" w:hAnsi="Times New Roman"/>
          <w:color w:val="000000"/>
          <w:sz w:val="22"/>
          <w:szCs w:val="22"/>
        </w:rPr>
        <w:t>, określa termin rzeczywistego wykonania usługi.</w:t>
      </w:r>
    </w:p>
    <w:p w:rsidR="005C1A00" w:rsidRPr="005C1A00" w:rsidRDefault="005C1A00" w:rsidP="00F76B27">
      <w:pPr>
        <w:tabs>
          <w:tab w:val="left" w:pos="55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</w:t>
      </w:r>
      <w:r w:rsidR="00802682">
        <w:rPr>
          <w:rFonts w:ascii="Times New Roman" w:hAnsi="Times New Roman"/>
          <w:b/>
          <w:color w:val="000000"/>
          <w:sz w:val="22"/>
          <w:szCs w:val="22"/>
        </w:rPr>
        <w:t>5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Czynności obsługowe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Zakres czynności obsługowych, o których mowa w §3 ust. 1 pkt 2 umowy, obejmuje wymianę części zamiennych i materiałów eksploatacyjnych po cenach określony</w:t>
      </w:r>
      <w:r w:rsidR="00954F60">
        <w:rPr>
          <w:rFonts w:ascii="Times New Roman" w:hAnsi="Times New Roman"/>
          <w:color w:val="000000"/>
          <w:sz w:val="22"/>
          <w:szCs w:val="22"/>
        </w:rPr>
        <w:t>ch w tabeli, o której mowa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4 oraz wg stawki </w:t>
      </w:r>
      <w:r w:rsidR="00954F60">
        <w:rPr>
          <w:rFonts w:ascii="Times New Roman" w:hAnsi="Times New Roman"/>
          <w:color w:val="000000"/>
          <w:sz w:val="22"/>
          <w:szCs w:val="22"/>
        </w:rPr>
        <w:t>roboczogodziny, określonej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2.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Realizacja czynności obsługowych będzie zlecana w ramach przekazanego Wykonawcy przez Zamawiającego zlecenia, bez konieczności sporządzenia kosztorysu. 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zastrzega sobie prawo podstawienia pojazdu do siedziby Wykonawcy, bez uprzedniego zgłoszenia, w celu uzupełnienia olejów lub płynów eksploatacyjnych w miarę występowania potrzeb. Koszt usługi uzupełnienia płynów stanowić będzie wartość zastosowanych materi</w:t>
      </w:r>
      <w:r w:rsidR="00954F60">
        <w:rPr>
          <w:rFonts w:ascii="Times New Roman" w:hAnsi="Times New Roman"/>
          <w:color w:val="000000"/>
          <w:sz w:val="22"/>
          <w:szCs w:val="22"/>
        </w:rPr>
        <w:t>ałów po cenach określonych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4 umowy, bez naliczania należności za robociznę.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Czynności obsługowe powinny zostać wykonane w trakcie okresowej obsługi technicznej (przeglądu), w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terminie  określonym w §3 ust. 1 pkt 4  umowy.</w:t>
      </w:r>
    </w:p>
    <w:p w:rsidR="005C1A00" w:rsidRPr="005C1A00" w:rsidRDefault="00802682" w:rsidP="005C1A0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§6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Części zamienne</w:t>
      </w:r>
    </w:p>
    <w:p w:rsidR="005C1A00" w:rsidRPr="005C1A00" w:rsidRDefault="005C1A00" w:rsidP="008F42F0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ma obowiązek świadczenia usług przy użyciu części oryginalnych lub zamienników o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porównywalnej jakości. Parametry i właściwości materiałów eksploatacyjnych i części zamiennych stosowanych w czasie przeglądów, czynności obsługowych oraz napraw bieżących i powypadkowych muszą odpowiadać parametrom materiałów eksploatacyjnych i części zalecanych przez producenta motocykla.</w:t>
      </w:r>
    </w:p>
    <w:p w:rsidR="005C1A00" w:rsidRPr="00542F7F" w:rsidRDefault="005C1A00" w:rsidP="005C1A00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42F7F">
        <w:rPr>
          <w:rFonts w:ascii="Times New Roman" w:hAnsi="Times New Roman"/>
          <w:color w:val="000000"/>
          <w:sz w:val="22"/>
          <w:szCs w:val="22"/>
        </w:rPr>
        <w:t>Zamawiający, w zleceniach wykonania przeglądów okresowych, czynności obsługowych oraz napraw bieżących i powypadkowych</w:t>
      </w:r>
      <w:r w:rsidR="00542F7F" w:rsidRPr="00542F7F">
        <w:rPr>
          <w:rFonts w:ascii="Times New Roman" w:hAnsi="Times New Roman"/>
          <w:color w:val="000000"/>
          <w:sz w:val="22"/>
          <w:szCs w:val="22"/>
        </w:rPr>
        <w:t xml:space="preserve">, może zobowiązać </w:t>
      </w:r>
      <w:r w:rsidRPr="00542F7F">
        <w:rPr>
          <w:rFonts w:ascii="Times New Roman" w:hAnsi="Times New Roman"/>
          <w:color w:val="000000"/>
          <w:sz w:val="22"/>
          <w:szCs w:val="22"/>
        </w:rPr>
        <w:t>Wykonawcę do zastosowania części oryginalnych lub ich zamienników lub materiałów eksploatacyjnych w trakcie świadczenia usług.</w:t>
      </w:r>
    </w:p>
    <w:p w:rsidR="005C1A00" w:rsidRPr="005C1A00" w:rsidRDefault="00802682" w:rsidP="005C1A00">
      <w:pPr>
        <w:tabs>
          <w:tab w:val="left" w:pos="360"/>
          <w:tab w:val="left" w:pos="426"/>
        </w:tabs>
        <w:suppressAutoHyphens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§7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Odbiór pojazdu</w:t>
      </w:r>
    </w:p>
    <w:p w:rsidR="005C1A00" w:rsidRPr="005C1A00" w:rsidRDefault="005C1A00" w:rsidP="008F42F0">
      <w:pPr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stwierdzenia przez Zamawiającego, w trakcie czynności odbioru motocykla, nienależytego wykonania umowy, w szczególności wykonania nieskutecznej lub niezgodnej z ustalonym zakresem usługi, Zamawiający odstąpi od odbioru i przyjęcia motocykla. </w:t>
      </w:r>
    </w:p>
    <w:p w:rsidR="005C1A00" w:rsidRPr="005C1A00" w:rsidRDefault="005C1A00" w:rsidP="008F42F0">
      <w:pPr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>W przypadku odmowy odbioru pojazdu, Zamawiający wyznaczy Wykonawcy termin na usunięcie nieprawidłowości. Po upływie wyznaczonego terminu i usunięciu nieprawidłowości strony przystąpią do ponownego odbioru.</w:t>
      </w:r>
    </w:p>
    <w:p w:rsidR="005C1A00" w:rsidRPr="005C1A00" w:rsidRDefault="005C1A00" w:rsidP="008F42F0">
      <w:pPr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 termin zakończenia naprawy, po usunięciu ewentualnych nieprawidłowości, uznaje się termin przekazania zawiadomienia do Zamawiającego o gotowości do wydania motocykla.</w:t>
      </w:r>
    </w:p>
    <w:p w:rsidR="005C1A00" w:rsidRPr="005C1A00" w:rsidRDefault="00802682" w:rsidP="00F76B27">
      <w:pPr>
        <w:tabs>
          <w:tab w:val="left" w:pos="360"/>
          <w:tab w:val="left" w:pos="42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§8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Gwarancja na wykonaną usługę</w:t>
      </w:r>
    </w:p>
    <w:p w:rsidR="005C1A00" w:rsidRPr="005C1A00" w:rsidRDefault="005C1A00" w:rsidP="008F42F0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na wykonaną usługę i zastosowane na jej potrzeby części udzieli gwarancji na okres 12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miesięcy (na zastosowane elementy zgodne z gwarancją ich producenta).</w:t>
      </w:r>
    </w:p>
    <w:p w:rsidR="005C1A00" w:rsidRPr="005C1A00" w:rsidRDefault="005C1A00" w:rsidP="008F42F0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ramach reklamacji, o wystąpieniu usterki, której usunięcie podlega gwarancji, Zamawiający powiadomi Wykonawcę za pośrednictwem faksu na nr ………………………………., wyszczególniając rodzaj zgłaszanej usterki. </w:t>
      </w:r>
    </w:p>
    <w:p w:rsidR="005C1A00" w:rsidRPr="00E77454" w:rsidRDefault="005C1A00" w:rsidP="005C1A00">
      <w:pPr>
        <w:numPr>
          <w:ilvl w:val="0"/>
          <w:numId w:val="17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E77454">
        <w:rPr>
          <w:rFonts w:ascii="Times New Roman" w:hAnsi="Times New Roman"/>
          <w:color w:val="000000"/>
          <w:sz w:val="22"/>
          <w:szCs w:val="22"/>
        </w:rPr>
        <w:t xml:space="preserve">Usunięcie usterki w ramach reklamacji nastąpi w terminie 5 dni, licząc od dnia jej zgłoszenia. </w:t>
      </w:r>
    </w:p>
    <w:p w:rsidR="005C1A00" w:rsidRPr="005C1A00" w:rsidRDefault="00802682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§9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Rozliczenie za wykonywane usługi</w:t>
      </w:r>
    </w:p>
    <w:p w:rsidR="005C1A00" w:rsidRPr="005C1A00" w:rsidRDefault="005C1A00" w:rsidP="008F42F0">
      <w:pPr>
        <w:numPr>
          <w:ilvl w:val="0"/>
          <w:numId w:val="34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zapłaci Wykonawcy wynagrodzenie za usługi będące przedmiotem umowy, wynikające ze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złożonej oferty, w oparciu o następujące składniki cenotwórcze:</w:t>
      </w:r>
    </w:p>
    <w:p w:rsidR="005C1A00" w:rsidRPr="005C1A00" w:rsidRDefault="005C1A00" w:rsidP="008F42F0">
      <w:pPr>
        <w:numPr>
          <w:ilvl w:val="0"/>
          <w:numId w:val="22"/>
        </w:numPr>
        <w:suppressAutoHyphens/>
        <w:spacing w:before="0" w:after="0" w:line="240" w:lineRule="auto"/>
        <w:ind w:hanging="294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cena za przegląd o</w:t>
      </w:r>
      <w:r w:rsidR="00811B4F">
        <w:rPr>
          <w:rFonts w:ascii="Times New Roman" w:hAnsi="Times New Roman"/>
          <w:color w:val="000000"/>
          <w:sz w:val="22"/>
          <w:szCs w:val="22"/>
        </w:rPr>
        <w:t>kresowy motocykla – ………….. zł bru</w:t>
      </w:r>
      <w:r w:rsidRPr="005C1A00">
        <w:rPr>
          <w:rFonts w:ascii="Times New Roman" w:hAnsi="Times New Roman"/>
          <w:color w:val="000000"/>
          <w:sz w:val="22"/>
          <w:szCs w:val="22"/>
        </w:rPr>
        <w:t>tto,</w:t>
      </w:r>
    </w:p>
    <w:p w:rsidR="005C1A00" w:rsidRPr="005C1A00" w:rsidRDefault="005C1A00" w:rsidP="008F42F0">
      <w:pPr>
        <w:numPr>
          <w:ilvl w:val="0"/>
          <w:numId w:val="22"/>
        </w:numPr>
        <w:suppressAutoHyphens/>
        <w:spacing w:before="0" w:after="0" w:line="240" w:lineRule="auto"/>
        <w:ind w:hanging="294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cena z</w:t>
      </w:r>
      <w:r w:rsidR="00811B4F">
        <w:rPr>
          <w:rFonts w:ascii="Times New Roman" w:hAnsi="Times New Roman"/>
          <w:color w:val="000000"/>
          <w:sz w:val="22"/>
          <w:szCs w:val="22"/>
        </w:rPr>
        <w:t>a 1 roboczogodzinę – …………… zł bru</w:t>
      </w:r>
      <w:r w:rsidRPr="005C1A00">
        <w:rPr>
          <w:rFonts w:ascii="Times New Roman" w:hAnsi="Times New Roman"/>
          <w:color w:val="000000"/>
          <w:sz w:val="22"/>
          <w:szCs w:val="22"/>
        </w:rPr>
        <w:t>tto,</w:t>
      </w:r>
    </w:p>
    <w:p w:rsidR="005C1A00" w:rsidRPr="005C1A00" w:rsidRDefault="005C1A00" w:rsidP="008F42F0">
      <w:pPr>
        <w:numPr>
          <w:ilvl w:val="0"/>
          <w:numId w:val="22"/>
        </w:numPr>
        <w:suppressAutoHyphens/>
        <w:spacing w:before="0" w:after="0" w:line="240" w:lineRule="auto"/>
        <w:ind w:hanging="294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ceny za materiały eksploatacyjne i części zamienne wykorzystywane w czynnościach obsługowych lub naprawach bieżących i powypadkowych określone </w:t>
      </w:r>
      <w:r w:rsidR="00802682">
        <w:rPr>
          <w:rFonts w:ascii="Times New Roman" w:hAnsi="Times New Roman"/>
          <w:color w:val="000000"/>
          <w:sz w:val="22"/>
          <w:szCs w:val="22"/>
        </w:rPr>
        <w:t>w zapytaniu ofertowy</w:t>
      </w:r>
      <w:r w:rsidR="00253B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do umowy. </w:t>
      </w:r>
    </w:p>
    <w:p w:rsidR="005C1A00" w:rsidRPr="005C1A00" w:rsidRDefault="005C1A00" w:rsidP="008F42F0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 Zamawiający zapłaci wynagrodzenie pr</w:t>
      </w:r>
      <w:bookmarkStart w:id="5" w:name="_GoBack"/>
      <w:bookmarkEnd w:id="5"/>
      <w:r w:rsidRPr="005C1A00">
        <w:rPr>
          <w:rFonts w:ascii="Times New Roman" w:hAnsi="Times New Roman"/>
          <w:color w:val="000000"/>
          <w:sz w:val="22"/>
          <w:szCs w:val="22"/>
        </w:rPr>
        <w:t xml:space="preserve">zelewem na rachunek bankowy Wykonawcy w terminie do 30 dni, licząc od daty doręczenia Zamawiającemu prawidłowo sporządzonej faktury VAT. </w:t>
      </w:r>
    </w:p>
    <w:p w:rsidR="005C1A00" w:rsidRPr="005C1A00" w:rsidRDefault="005C1A00" w:rsidP="008F42F0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na przekazanej wraz z pojazdem fakturze VAT dokona rozdziału jej wartości zamówienia na wartość części zamiennych lub eksploatacyjnych (z ich wyszczególnieniem, stosując kryterium nazwy) i wartość usługi określoną w roboczogodzinach.</w:t>
      </w:r>
    </w:p>
    <w:p w:rsidR="005C1A00" w:rsidRPr="005C1A00" w:rsidRDefault="005C1A00" w:rsidP="008F42F0">
      <w:pPr>
        <w:numPr>
          <w:ilvl w:val="0"/>
          <w:numId w:val="34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Wartość umowy wynosi …………. złotych brutto i stanowi ono maksymalne zobowiązanie Zamawiającego względem Wykonawcy z tytułu wykonania przedmiotu umowy. Wynagrodzenie powyższe zawiera podatek od towarów i usług oraz wszystkie koszty wynikające z wykonania przedmiotu umowy.</w:t>
      </w:r>
    </w:p>
    <w:p w:rsidR="005C1A00" w:rsidRPr="005C1A00" w:rsidRDefault="00802682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§10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Kary umowne</w:t>
      </w:r>
    </w:p>
    <w:p w:rsidR="005C1A00" w:rsidRPr="005C1A00" w:rsidRDefault="005C1A00" w:rsidP="008F42F0">
      <w:pPr>
        <w:numPr>
          <w:ilvl w:val="0"/>
          <w:numId w:val="23"/>
        </w:numPr>
        <w:suppressAutoHyphens/>
        <w:spacing w:before="0" w:after="0" w:line="24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niewykonania:</w:t>
      </w:r>
    </w:p>
    <w:p w:rsidR="005C1A00" w:rsidRPr="005C1A00" w:rsidRDefault="005C1A00" w:rsidP="008F42F0">
      <w:pPr>
        <w:numPr>
          <w:ilvl w:val="0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przeglądu okresowego, o którym mowa w §3 ust. 1 pkt 1, w terminach określonych w §3 ust. 1 pkt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4;</w:t>
      </w:r>
    </w:p>
    <w:p w:rsidR="005C1A00" w:rsidRPr="005C1A00" w:rsidRDefault="005C1A00" w:rsidP="008F42F0">
      <w:pPr>
        <w:numPr>
          <w:ilvl w:val="0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niewykonania przeglądu okresowego wraz czynnością obsługową, o których mowa w §3 ust. 1 pkt 2 umowy, w terminach określonych w §3 ust. 1 pkt 4 umowy;</w:t>
      </w:r>
    </w:p>
    <w:p w:rsidR="005C1A00" w:rsidRPr="005C1A00" w:rsidRDefault="005C1A00" w:rsidP="008F42F0">
      <w:pPr>
        <w:numPr>
          <w:ilvl w:val="0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naprawy bieżącej lub powypadkowej pojazdu, o których mowa w §3 ust. 1 pkt 3 umowy, w terminie określonym w §</w:t>
      </w:r>
      <w:r w:rsidR="00954F60">
        <w:rPr>
          <w:rFonts w:ascii="Times New Roman" w:hAnsi="Times New Roman"/>
          <w:color w:val="000000"/>
          <w:sz w:val="22"/>
          <w:szCs w:val="22"/>
        </w:rPr>
        <w:t>4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4 umowy</w:t>
      </w:r>
    </w:p>
    <w:p w:rsidR="005C1A00" w:rsidRPr="005C1A00" w:rsidRDefault="005C1A00" w:rsidP="005C1A00">
      <w:pPr>
        <w:suppressAutoHyphens/>
        <w:ind w:left="397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- Wykonawca zapłaci każdorazowo na rzecz Zamawiającego karę umowną w wysokości 5% wartości zlecenia za każdy dzień opóźnienia, 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nieusunięcia usterki objętej gwarancją w ramach reklamacji na wykonaną usług</w:t>
      </w:r>
      <w:r w:rsidR="00954F60">
        <w:rPr>
          <w:rFonts w:ascii="Times New Roman" w:hAnsi="Times New Roman"/>
          <w:color w:val="000000"/>
          <w:sz w:val="22"/>
          <w:szCs w:val="22"/>
        </w:rPr>
        <w:t>ę w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="00954F60">
        <w:rPr>
          <w:rFonts w:ascii="Times New Roman" w:hAnsi="Times New Roman"/>
          <w:color w:val="000000"/>
          <w:sz w:val="22"/>
          <w:szCs w:val="22"/>
        </w:rPr>
        <w:t>terminie, o którym mowa w §8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3, Wykonawca zapłaci na rzecz Zamawiającego karę umowną w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wysokości 10% wartości zlecenia, którego dotyczy naprawa gwarancyjna, za każdy dzień opóźnienia.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zastosowania kar umownych, Wykonawca nie jest zwolniony od realizacji przedmiotu umowy.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wystąpienia opóźnienia Zamawiającego w zapłacie wynagrodzenia, Wykonawca ma prawo żądać z tego tytułu odsetek ustawowych, wyliczonych od zaległej kwoty.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>Zamawiającemu przysługuje prawo do potrącenia przysługującej mu względem Wykonawcy wierzytelności z tytułu kar umownych, z wierzytelności wykonawcy przysługującej mu względem Zamawiającego z tytułu wynagrodzenia. Skutkiem potrącenia będzie odpowiednie umniejszenie wypłaconego Wykonawcy wynagrodzenia, po uprzednim, pisemnym powiadomieniu Wykonawcy o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wysokości i sposobie wyliczenia kar umownych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zastrzega sobie prawo dochodzenia odszkodowania przewyższającego zastrzeżone kary umowne.</w:t>
      </w:r>
    </w:p>
    <w:p w:rsidR="005C1A00" w:rsidRPr="005C1A00" w:rsidRDefault="00802682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§11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Odstąpienie od umowy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 xml:space="preserve"> Strony uzgadniają, że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może żądać wyłącznie wynagrodzenia należnego mu z tytułu wykonania części umowy. 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Zamawiający może odstąpić od umowy, jeżeli Wykonawca w sposób rażący nie wywiązuje się z</w:t>
      </w:r>
      <w:r w:rsidR="00260E69">
        <w:rPr>
          <w:color w:val="000000"/>
          <w:sz w:val="22"/>
          <w:szCs w:val="22"/>
        </w:rPr>
        <w:t> </w:t>
      </w:r>
      <w:r w:rsidRPr="005C1A00">
        <w:rPr>
          <w:color w:val="000000"/>
          <w:sz w:val="22"/>
          <w:szCs w:val="22"/>
        </w:rPr>
        <w:t>postanowień umowy, w szczególności w przypadku montażu części zamiennych o nieodpowiedniej jakości lub pochodzących z nielegalnych źródeł.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Oświadczenie o odstąpieniu wymaga formy pisemnej.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Odstąpienie od umowy przez Zamawiającego, ze względu na okoliczności, o których mowa w ust. 2 skutkować będzie zapłaceniem przez Wykonawcę na rzecz Zamawiającego kary umownej w wysokości 20% war</w:t>
      </w:r>
      <w:r w:rsidR="00786168">
        <w:rPr>
          <w:color w:val="000000"/>
          <w:sz w:val="22"/>
          <w:szCs w:val="22"/>
        </w:rPr>
        <w:t>tości umowy, o której mowa w §9</w:t>
      </w:r>
      <w:r w:rsidRPr="005C1A00">
        <w:rPr>
          <w:color w:val="000000"/>
          <w:sz w:val="22"/>
          <w:szCs w:val="22"/>
        </w:rPr>
        <w:t xml:space="preserve"> ust. 4 umowy.</w:t>
      </w:r>
    </w:p>
    <w:p w:rsidR="005C1A00" w:rsidRPr="00E77454" w:rsidRDefault="005C1A00" w:rsidP="005C1A0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Wypowiedzenie umowy przez Wykonawcę, na każdym etapie jej realizacji skutkuje zapłaceniem przez niego na rzecz Zamawiającego kary umownej w wysokości 20% warto</w:t>
      </w:r>
      <w:r w:rsidR="00786168">
        <w:rPr>
          <w:color w:val="000000"/>
          <w:sz w:val="22"/>
          <w:szCs w:val="22"/>
        </w:rPr>
        <w:t>ści umownej, o której mowa w §9</w:t>
      </w:r>
      <w:r w:rsidRPr="005C1A00">
        <w:rPr>
          <w:color w:val="000000"/>
          <w:sz w:val="22"/>
          <w:szCs w:val="22"/>
        </w:rPr>
        <w:t xml:space="preserve"> ust. 4 umowy. </w:t>
      </w:r>
    </w:p>
    <w:p w:rsidR="005C1A00" w:rsidRPr="005C1A00" w:rsidRDefault="00786168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§12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Zasady zmiany umowy</w:t>
      </w:r>
    </w:p>
    <w:p w:rsidR="005C1A00" w:rsidRPr="005C1A00" w:rsidRDefault="005C1A00" w:rsidP="008F42F0">
      <w:pPr>
        <w:pStyle w:val="Akapitzlist"/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dopuszcza zmianę istotnych postanowień zawartej umowy w stosunku do treści oferty, na podstawie której dokonano wyboru Wykonawcy w następujących przypadkach i na określonych warunkach:</w:t>
      </w:r>
    </w:p>
    <w:p w:rsidR="005C1A00" w:rsidRPr="005C1A00" w:rsidRDefault="005C1A00" w:rsidP="008F42F0">
      <w:pPr>
        <w:pStyle w:val="Akapitzlist"/>
        <w:numPr>
          <w:ilvl w:val="0"/>
          <w:numId w:val="25"/>
        </w:numPr>
        <w:spacing w:before="0" w:after="0" w:line="240" w:lineRule="auto"/>
        <w:ind w:left="993" w:hanging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zmiana wynagrodzenia:</w:t>
      </w:r>
    </w:p>
    <w:p w:rsidR="005C1A00" w:rsidRPr="005C1A00" w:rsidRDefault="005C1A00" w:rsidP="008F42F0">
      <w:pPr>
        <w:pStyle w:val="Akapitzlist"/>
        <w:numPr>
          <w:ilvl w:val="0"/>
          <w:numId w:val="26"/>
        </w:numPr>
        <w:spacing w:before="0" w:after="0" w:line="240" w:lineRule="auto"/>
        <w:ind w:left="127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dopuszczalne jest obniżenie wynagrodzenia Wykonawcy przy zachowaniu zakresu jego świadczenia umownego, </w:t>
      </w:r>
    </w:p>
    <w:p w:rsidR="005C1A00" w:rsidRPr="005C1A00" w:rsidRDefault="005C1A00" w:rsidP="008F42F0">
      <w:pPr>
        <w:pStyle w:val="Akapitzlist"/>
        <w:numPr>
          <w:ilvl w:val="0"/>
          <w:numId w:val="26"/>
        </w:numPr>
        <w:spacing w:before="0" w:after="0" w:line="240" w:lineRule="auto"/>
        <w:ind w:left="127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dopuszczalne są zmiany spowodowane wzrostem albo zmniejszeniem stawki podatku VAT jeśli zmiana stawki VAT będzie powodować zwiększenie kosztów towarów po stronie Wykonawcy, Zamawiający dopuszcza możliwość zwiększenia wynagrodzenia Wykonawcy o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kwotę równą różnicy w kwocie podatku VAT zapłaconego przez Wykonawcę, natomiast jeśli zmiana stawki VAT będzie powodować zmniejszenie kosztów towarów po stronie Wykonawcy, Zamawiający dopuszcza możliwość zmniejszenia wynagrodzenia o kwotę stanowiącą różnicę kwoty podatku VAT zapłaconego przez Wykonawcę,</w:t>
      </w:r>
    </w:p>
    <w:p w:rsidR="005C1A00" w:rsidRPr="005C1A00" w:rsidRDefault="005C1A00" w:rsidP="008F42F0">
      <w:pPr>
        <w:pStyle w:val="Akapitzlist"/>
        <w:numPr>
          <w:ilvl w:val="0"/>
          <w:numId w:val="25"/>
        </w:numPr>
        <w:spacing w:before="0" w:after="0" w:line="240" w:lineRule="auto"/>
        <w:ind w:hanging="721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zmiana terminu wykonania usług:</w:t>
      </w:r>
    </w:p>
    <w:p w:rsidR="005C1A00" w:rsidRPr="005C1A00" w:rsidRDefault="005C1A00" w:rsidP="008F42F0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dopuszczalne jest wydłużenie terminu wykonania umowy z powodu siły wyższej albo z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powodu okoliczno</w:t>
      </w:r>
      <w:r w:rsidR="009A785B">
        <w:rPr>
          <w:rFonts w:ascii="Times New Roman" w:hAnsi="Times New Roman"/>
          <w:color w:val="000000"/>
          <w:sz w:val="22"/>
          <w:szCs w:val="22"/>
        </w:rPr>
        <w:t>ści zależnych od Zamawiającego,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dopuszczalne</w:t>
      </w:r>
      <w:r w:rsidR="009A785B">
        <w:rPr>
          <w:rFonts w:ascii="Times New Roman" w:hAnsi="Times New Roman"/>
          <w:color w:val="000000"/>
          <w:sz w:val="22"/>
          <w:szCs w:val="22"/>
        </w:rPr>
        <w:t xml:space="preserve"> jest </w:t>
      </w:r>
      <w:r w:rsidRPr="005C1A00">
        <w:rPr>
          <w:rFonts w:ascii="Times New Roman" w:hAnsi="Times New Roman"/>
          <w:color w:val="000000"/>
          <w:sz w:val="22"/>
          <w:szCs w:val="22"/>
        </w:rPr>
        <w:t>wy</w:t>
      </w:r>
      <w:r w:rsidR="009A785B">
        <w:rPr>
          <w:rFonts w:ascii="Times New Roman" w:hAnsi="Times New Roman"/>
          <w:color w:val="000000"/>
          <w:sz w:val="22"/>
          <w:szCs w:val="22"/>
        </w:rPr>
        <w:t xml:space="preserve">dłużenie czasu    trwania umowy w sytuacji niewykorzystania </w:t>
      </w:r>
      <w:r w:rsidRPr="005C1A00">
        <w:rPr>
          <w:rFonts w:ascii="Times New Roman" w:hAnsi="Times New Roman"/>
          <w:color w:val="000000"/>
          <w:sz w:val="22"/>
          <w:szCs w:val="22"/>
        </w:rPr>
        <w:t>przez Zamawiającego przedmiotu umowy przy zachowaniu jej wartości, lub w przypadku wydłużenia czasu oczekiwania na części zamienne, jeżeli część zamienna jest importowana spoza granic kraju,</w:t>
      </w:r>
    </w:p>
    <w:p w:rsidR="005C1A00" w:rsidRPr="005C1A00" w:rsidRDefault="005C1A00" w:rsidP="008F42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termin wykonania usługi może ulec zmianie w wyniku zaistnienia konieczności naprawy elementów uszkodzonych i nieujawnionych w trakcie diagnozy lub ujawnionych w trakcie wykonywania usługi, </w:t>
      </w:r>
    </w:p>
    <w:p w:rsidR="005C1A00" w:rsidRPr="005C1A00" w:rsidRDefault="005C1A00" w:rsidP="008F42F0">
      <w:pPr>
        <w:pStyle w:val="Default"/>
        <w:numPr>
          <w:ilvl w:val="0"/>
          <w:numId w:val="25"/>
        </w:numPr>
        <w:ind w:hanging="721"/>
        <w:jc w:val="both"/>
        <w:rPr>
          <w:rFonts w:ascii="Times New Roman" w:hAnsi="Times New Roman" w:cs="Times New Roman"/>
          <w:sz w:val="22"/>
          <w:szCs w:val="22"/>
        </w:rPr>
      </w:pPr>
      <w:r w:rsidRPr="005C1A00">
        <w:rPr>
          <w:rFonts w:ascii="Times New Roman" w:hAnsi="Times New Roman" w:cs="Times New Roman"/>
          <w:sz w:val="22"/>
          <w:szCs w:val="22"/>
        </w:rPr>
        <w:t xml:space="preserve">Zmiana sposobu spełnienia świadczenia </w:t>
      </w:r>
    </w:p>
    <w:p w:rsidR="005C1A00" w:rsidRPr="005C1A00" w:rsidRDefault="005C1A00" w:rsidP="008F42F0">
      <w:pPr>
        <w:pStyle w:val="Default"/>
        <w:numPr>
          <w:ilvl w:val="0"/>
          <w:numId w:val="28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5C1A00">
        <w:rPr>
          <w:rFonts w:ascii="Times New Roman" w:hAnsi="Times New Roman" w:cs="Times New Roman"/>
          <w:sz w:val="22"/>
          <w:szCs w:val="22"/>
        </w:rPr>
        <w:t xml:space="preserve">zmiany spowodowane nieprzewidywalną koniecznością wykonania usług nie wymienionych w Umowie. Zamawiający w powyższym przypadku dopuszcza możliwość wykonania usług zamiennych, równoważnych, ale ich cena nie może przewyższać ceny usług podstawowych. </w:t>
      </w:r>
      <w:r w:rsidRPr="005C1A00">
        <w:rPr>
          <w:rFonts w:ascii="Times New Roman" w:hAnsi="Times New Roman" w:cs="Times New Roman"/>
          <w:sz w:val="22"/>
          <w:szCs w:val="22"/>
        </w:rPr>
        <w:lastRenderedPageBreak/>
        <w:t>Wykonawca zobowiązany jest wykonania usługi na zasadach określonych w niniejszej Umowie,</w:t>
      </w:r>
    </w:p>
    <w:p w:rsidR="005C1A00" w:rsidRPr="005C1A00" w:rsidRDefault="005C1A00" w:rsidP="008F42F0">
      <w:pPr>
        <w:pStyle w:val="Default"/>
        <w:numPr>
          <w:ilvl w:val="0"/>
          <w:numId w:val="28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5C1A00">
        <w:rPr>
          <w:rFonts w:ascii="Times New Roman" w:hAnsi="Times New Roman" w:cs="Times New Roman"/>
          <w:sz w:val="22"/>
          <w:szCs w:val="22"/>
        </w:rPr>
        <w:t>zmiany spowodowane koniecznością realizacji niektórych usług w większej ilości niż wymieniona w umowie. Zmiany te możliwe są z równoczesnym zmniejszeniem ilościowym pozostałych usług i bez zwiększania całkowitego wynagrodzenia Wykonawcy,</w:t>
      </w:r>
    </w:p>
    <w:p w:rsidR="005C1A00" w:rsidRPr="005C1A00" w:rsidRDefault="005C1A00" w:rsidP="008F42F0">
      <w:pPr>
        <w:pStyle w:val="Akapitzlist"/>
        <w:numPr>
          <w:ilvl w:val="0"/>
          <w:numId w:val="25"/>
        </w:numPr>
        <w:spacing w:before="0" w:after="0" w:line="240" w:lineRule="auto"/>
        <w:ind w:hanging="721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inne zmiany:</w:t>
      </w:r>
    </w:p>
    <w:p w:rsidR="005C1A00" w:rsidRPr="005C1A00" w:rsidRDefault="005C1A00" w:rsidP="008F42F0">
      <w:pPr>
        <w:pStyle w:val="Akapitzlist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dopuszczalna jest zmiana płatnika należności wynikających z niniejszej umowy.</w:t>
      </w:r>
    </w:p>
    <w:p w:rsidR="005C1A00" w:rsidRPr="00E77454" w:rsidRDefault="005C1A00" w:rsidP="005C1A00">
      <w:pPr>
        <w:pStyle w:val="Tekstpodstawowy"/>
        <w:numPr>
          <w:ilvl w:val="0"/>
          <w:numId w:val="24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77454">
        <w:rPr>
          <w:rFonts w:ascii="Times New Roman" w:hAnsi="Times New Roman"/>
          <w:color w:val="000000"/>
          <w:sz w:val="22"/>
          <w:szCs w:val="22"/>
        </w:rPr>
        <w:t xml:space="preserve">Wykonawca zobowiązuje się do zabezpieczenia wszystkich danych i informacji jakie uzyskał w związku z realizacją przedmiotu umowy w tym danych dotyczących pojazdów, ich wyposażenia oraz zabezpieczyć je przed udostępnieniem osobom nieupoważnionym. </w:t>
      </w:r>
    </w:p>
    <w:p w:rsidR="005C1A00" w:rsidRPr="005C1A00" w:rsidRDefault="00786168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§13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Postanowienia końcowe</w:t>
      </w:r>
    </w:p>
    <w:p w:rsidR="005C1A00" w:rsidRPr="005C1A00" w:rsidRDefault="005C1A00" w:rsidP="008F42F0">
      <w:pPr>
        <w:numPr>
          <w:ilvl w:val="0"/>
          <w:numId w:val="30"/>
        </w:numPr>
        <w:tabs>
          <w:tab w:val="left" w:pos="284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sprawach nieuregulowanych niniejszą umową stosuje się przepisy Kodeksu cywilnego o ile przepisy ustawy Prawo zamówień publicznych nie stanowią inaczej.</w:t>
      </w:r>
    </w:p>
    <w:p w:rsidR="005C1A00" w:rsidRPr="005C1A00" w:rsidRDefault="005C1A00" w:rsidP="008F42F0">
      <w:pPr>
        <w:numPr>
          <w:ilvl w:val="0"/>
          <w:numId w:val="30"/>
        </w:numPr>
        <w:tabs>
          <w:tab w:val="left" w:pos="284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Wszelkie spory powstałe pomiędzy stronami wynikające z niniejszej umowy lub z nią związane, nie dające się rozwiązać w sposób polubowny będą rozstrzygan</w:t>
      </w:r>
      <w:r w:rsidR="00197687">
        <w:rPr>
          <w:rFonts w:ascii="Times New Roman" w:hAnsi="Times New Roman"/>
          <w:color w:val="000000"/>
          <w:sz w:val="22"/>
          <w:szCs w:val="22"/>
        </w:rPr>
        <w:t>e przez właściwy sąd powszechny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197687">
        <w:rPr>
          <w:rFonts w:ascii="Times New Roman" w:hAnsi="Times New Roman"/>
          <w:color w:val="000000"/>
          <w:sz w:val="22"/>
          <w:szCs w:val="22"/>
        </w:rPr>
        <w:t>e Wrocławiu</w:t>
      </w:r>
      <w:r w:rsidRPr="005C1A00">
        <w:rPr>
          <w:rFonts w:ascii="Times New Roman" w:hAnsi="Times New Roman"/>
          <w:color w:val="000000"/>
          <w:sz w:val="22"/>
          <w:szCs w:val="22"/>
        </w:rPr>
        <w:t>.</w:t>
      </w:r>
    </w:p>
    <w:p w:rsidR="005C1A00" w:rsidRPr="005C1A00" w:rsidRDefault="005C1A00" w:rsidP="008F42F0">
      <w:pPr>
        <w:widowControl w:val="0"/>
        <w:numPr>
          <w:ilvl w:val="0"/>
          <w:numId w:val="30"/>
        </w:numPr>
        <w:tabs>
          <w:tab w:val="left" w:pos="425"/>
        </w:tabs>
        <w:suppressAutoHyphens/>
        <w:autoSpaceDE w:val="0"/>
        <w:spacing w:before="0" w:after="0" w:line="240" w:lineRule="auto"/>
        <w:jc w:val="both"/>
        <w:rPr>
          <w:rFonts w:ascii="Times New Roman" w:eastAsia="Book Antiqua" w:hAnsi="Times New Roman"/>
          <w:color w:val="000000"/>
          <w:sz w:val="22"/>
          <w:szCs w:val="22"/>
        </w:rPr>
      </w:pPr>
      <w:r w:rsidRPr="005C1A00">
        <w:rPr>
          <w:rFonts w:ascii="Times New Roman" w:eastAsia="Book Antiqua" w:hAnsi="Times New Roman"/>
          <w:color w:val="000000"/>
          <w:sz w:val="22"/>
          <w:szCs w:val="22"/>
        </w:rPr>
        <w:t>Umowę sporządzono w dwóch jednobrzmiących egzemplarzach, z których każdy stanowi oryginał i</w:t>
      </w:r>
      <w:r w:rsidR="00197687">
        <w:rPr>
          <w:rFonts w:ascii="Times New Roman" w:eastAsia="Book Antiqua" w:hAnsi="Times New Roman"/>
          <w:color w:val="000000"/>
          <w:sz w:val="22"/>
          <w:szCs w:val="22"/>
        </w:rPr>
        <w:t> </w:t>
      </w:r>
      <w:r w:rsidRPr="005C1A00">
        <w:rPr>
          <w:rFonts w:ascii="Times New Roman" w:eastAsia="Book Antiqua" w:hAnsi="Times New Roman"/>
          <w:color w:val="000000"/>
          <w:sz w:val="22"/>
          <w:szCs w:val="22"/>
        </w:rPr>
        <w:t>po jednym z nich otrzymuje każda ze stron.</w:t>
      </w:r>
    </w:p>
    <w:p w:rsidR="005C1A00" w:rsidRDefault="005C1A00" w:rsidP="00E77454">
      <w:pPr>
        <w:pStyle w:val="Tekstpodstawowy"/>
        <w:numPr>
          <w:ilvl w:val="0"/>
          <w:numId w:val="30"/>
        </w:numPr>
        <w:suppressAutoHyphens/>
        <w:spacing w:before="0" w:after="12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zobowiązuje się do zabezpieczenia wszystkich danych i informacji jakie uzyskał w</w:t>
      </w:r>
      <w:r w:rsidR="00197687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związku z realizacją przedmiotu umowy w tym danych dotyczących pojazdów, ich wyposażenia oraz zabezpieczyć je przed udostępnieniem osobom nieupoważnionym. </w:t>
      </w:r>
    </w:p>
    <w:p w:rsidR="00E77454" w:rsidRDefault="00E77454" w:rsidP="005C1A00">
      <w:pPr>
        <w:ind w:firstLine="708"/>
        <w:rPr>
          <w:rFonts w:ascii="Times New Roman" w:hAnsi="Times New Roman"/>
          <w:b/>
          <w:color w:val="000000"/>
          <w:sz w:val="22"/>
          <w:szCs w:val="22"/>
        </w:rPr>
      </w:pPr>
    </w:p>
    <w:p w:rsidR="005C1A00" w:rsidRPr="005C1A00" w:rsidRDefault="00E77454" w:rsidP="005C1A00">
      <w:pPr>
        <w:ind w:firstLine="708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Wykonawca</w:t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</w:t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ab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</w:t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Zamawiający</w:t>
      </w:r>
    </w:p>
    <w:p w:rsidR="005C1A00" w:rsidRPr="005C1A00" w:rsidRDefault="005C1A00" w:rsidP="005C1A0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5C1A00" w:rsidRPr="005C1A00" w:rsidRDefault="005C1A00" w:rsidP="005C1A0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E77454" w:rsidRDefault="00E77454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F76B27" w:rsidRDefault="00F76B27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F76B27" w:rsidRDefault="00F76B27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40B0E" w:rsidRDefault="00940B0E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sectPr w:rsidR="00940B0E" w:rsidSect="00812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25" w:rsidRDefault="009B0E25" w:rsidP="00845E7C">
      <w:pPr>
        <w:spacing w:before="0" w:after="0" w:line="240" w:lineRule="auto"/>
      </w:pPr>
      <w:r>
        <w:separator/>
      </w:r>
    </w:p>
  </w:endnote>
  <w:endnote w:type="continuationSeparator" w:id="0">
    <w:p w:rsidR="009B0E25" w:rsidRDefault="009B0E25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82" w:rsidRDefault="0080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2681"/>
      <w:docPartObj>
        <w:docPartGallery w:val="Page Numbers (Bottom of Page)"/>
        <w:docPartUnique/>
      </w:docPartObj>
    </w:sdtPr>
    <w:sdtEndPr/>
    <w:sdtContent>
      <w:p w:rsidR="00802682" w:rsidRDefault="008026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0C">
          <w:rPr>
            <w:noProof/>
          </w:rPr>
          <w:t>11</w:t>
        </w:r>
        <w:r>
          <w:fldChar w:fldCharType="end"/>
        </w:r>
      </w:p>
    </w:sdtContent>
  </w:sdt>
  <w:p w:rsidR="00802682" w:rsidRDefault="008026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82" w:rsidRDefault="0080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25" w:rsidRDefault="009B0E25" w:rsidP="00845E7C">
      <w:pPr>
        <w:spacing w:before="0" w:after="0" w:line="240" w:lineRule="auto"/>
      </w:pPr>
      <w:r>
        <w:separator/>
      </w:r>
    </w:p>
  </w:footnote>
  <w:footnote w:type="continuationSeparator" w:id="0">
    <w:p w:rsidR="009B0E25" w:rsidRDefault="009B0E25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82" w:rsidRDefault="00802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82" w:rsidRDefault="008026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82" w:rsidRDefault="008026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1A710D5"/>
    <w:multiLevelType w:val="hybridMultilevel"/>
    <w:tmpl w:val="42D09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D4D97"/>
    <w:multiLevelType w:val="hybridMultilevel"/>
    <w:tmpl w:val="FAEA6752"/>
    <w:lvl w:ilvl="0" w:tplc="697C1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934616"/>
    <w:multiLevelType w:val="hybridMultilevel"/>
    <w:tmpl w:val="1B3A0082"/>
    <w:lvl w:ilvl="0" w:tplc="AA16B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99659A"/>
    <w:multiLevelType w:val="hybridMultilevel"/>
    <w:tmpl w:val="7DB2B92C"/>
    <w:lvl w:ilvl="0" w:tplc="E438D9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7D8B7A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854C94"/>
    <w:multiLevelType w:val="hybridMultilevel"/>
    <w:tmpl w:val="12B29BC4"/>
    <w:lvl w:ilvl="0" w:tplc="77B6DC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165C4A"/>
    <w:multiLevelType w:val="hybridMultilevel"/>
    <w:tmpl w:val="7284A38E"/>
    <w:lvl w:ilvl="0" w:tplc="C1347B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98E73F2">
      <w:start w:val="1"/>
      <w:numFmt w:val="decimal"/>
      <w:lvlText w:val="%2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9C4C67"/>
    <w:multiLevelType w:val="hybridMultilevel"/>
    <w:tmpl w:val="9E62BC7A"/>
    <w:lvl w:ilvl="0" w:tplc="24C4DD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21279E"/>
    <w:multiLevelType w:val="hybridMultilevel"/>
    <w:tmpl w:val="640A4A10"/>
    <w:lvl w:ilvl="0" w:tplc="0BB43BCC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4C5851"/>
    <w:multiLevelType w:val="hybridMultilevel"/>
    <w:tmpl w:val="87B6B252"/>
    <w:lvl w:ilvl="0" w:tplc="DE945508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6A47B70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3" w:tplc="39A00C48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A49A347C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285217FD"/>
    <w:multiLevelType w:val="hybridMultilevel"/>
    <w:tmpl w:val="E4B45548"/>
    <w:lvl w:ilvl="0" w:tplc="A1F262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93F55"/>
    <w:multiLevelType w:val="hybridMultilevel"/>
    <w:tmpl w:val="868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A339A9"/>
    <w:multiLevelType w:val="hybridMultilevel"/>
    <w:tmpl w:val="423C6532"/>
    <w:lvl w:ilvl="0" w:tplc="6ED8C926">
      <w:start w:val="1"/>
      <w:numFmt w:val="lowerLetter"/>
      <w:lvlText w:val="%1)"/>
      <w:lvlJc w:val="left"/>
      <w:pPr>
        <w:ind w:left="1507" w:hanging="360"/>
      </w:pPr>
      <w:rPr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>
      <w:start w:val="1"/>
      <w:numFmt w:val="lowerRoman"/>
      <w:lvlText w:val="%3."/>
      <w:lvlJc w:val="right"/>
      <w:pPr>
        <w:ind w:left="2947" w:hanging="180"/>
      </w:pPr>
    </w:lvl>
    <w:lvl w:ilvl="3" w:tplc="0415000F">
      <w:start w:val="1"/>
      <w:numFmt w:val="decimal"/>
      <w:lvlText w:val="%4."/>
      <w:lvlJc w:val="left"/>
      <w:pPr>
        <w:ind w:left="3667" w:hanging="360"/>
      </w:pPr>
    </w:lvl>
    <w:lvl w:ilvl="4" w:tplc="04150019">
      <w:start w:val="1"/>
      <w:numFmt w:val="lowerLetter"/>
      <w:lvlText w:val="%5."/>
      <w:lvlJc w:val="left"/>
      <w:pPr>
        <w:ind w:left="4387" w:hanging="360"/>
      </w:pPr>
    </w:lvl>
    <w:lvl w:ilvl="5" w:tplc="0415001B">
      <w:start w:val="1"/>
      <w:numFmt w:val="lowerRoman"/>
      <w:lvlText w:val="%6."/>
      <w:lvlJc w:val="right"/>
      <w:pPr>
        <w:ind w:left="5107" w:hanging="180"/>
      </w:pPr>
    </w:lvl>
    <w:lvl w:ilvl="6" w:tplc="0415000F">
      <w:start w:val="1"/>
      <w:numFmt w:val="decimal"/>
      <w:lvlText w:val="%7."/>
      <w:lvlJc w:val="left"/>
      <w:pPr>
        <w:ind w:left="5827" w:hanging="360"/>
      </w:pPr>
    </w:lvl>
    <w:lvl w:ilvl="7" w:tplc="04150019">
      <w:start w:val="1"/>
      <w:numFmt w:val="lowerLetter"/>
      <w:lvlText w:val="%8."/>
      <w:lvlJc w:val="left"/>
      <w:pPr>
        <w:ind w:left="6547" w:hanging="360"/>
      </w:pPr>
    </w:lvl>
    <w:lvl w:ilvl="8" w:tplc="0415001B">
      <w:start w:val="1"/>
      <w:numFmt w:val="lowerRoman"/>
      <w:lvlText w:val="%9."/>
      <w:lvlJc w:val="right"/>
      <w:pPr>
        <w:ind w:left="7267" w:hanging="180"/>
      </w:pPr>
    </w:lvl>
  </w:abstractNum>
  <w:abstractNum w:abstractNumId="25">
    <w:nsid w:val="2BEF1F17"/>
    <w:multiLevelType w:val="hybridMultilevel"/>
    <w:tmpl w:val="768A0B58"/>
    <w:lvl w:ilvl="0" w:tplc="86CE257C">
      <w:start w:val="1"/>
      <w:numFmt w:val="decimal"/>
      <w:lvlText w:val="%1)"/>
      <w:lvlJc w:val="left"/>
      <w:pPr>
        <w:ind w:left="1147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6">
    <w:nsid w:val="32B74D94"/>
    <w:multiLevelType w:val="hybridMultilevel"/>
    <w:tmpl w:val="CA98A212"/>
    <w:lvl w:ilvl="0" w:tplc="B6A8C23A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60A494E"/>
    <w:multiLevelType w:val="hybridMultilevel"/>
    <w:tmpl w:val="9C1C5F0E"/>
    <w:lvl w:ilvl="0" w:tplc="CD8AC58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392D44A1"/>
    <w:multiLevelType w:val="hybridMultilevel"/>
    <w:tmpl w:val="B9E61E92"/>
    <w:name w:val="WW8Num64424"/>
    <w:lvl w:ilvl="0" w:tplc="A84850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Book Antiqua" w:eastAsia="Times New Roman" w:hAnsi="Book Antiqua" w:cs="Times New Roman" w:hint="default"/>
      </w:rPr>
    </w:lvl>
    <w:lvl w:ilvl="1" w:tplc="A6826274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D93258"/>
    <w:multiLevelType w:val="hybridMultilevel"/>
    <w:tmpl w:val="1004EF5E"/>
    <w:lvl w:ilvl="0" w:tplc="D46E2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25203D"/>
    <w:multiLevelType w:val="hybridMultilevel"/>
    <w:tmpl w:val="0870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CE4CD9"/>
    <w:multiLevelType w:val="hybridMultilevel"/>
    <w:tmpl w:val="B84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>
    <w:nsid w:val="50872197"/>
    <w:multiLevelType w:val="hybridMultilevel"/>
    <w:tmpl w:val="9CDA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8365C38"/>
    <w:multiLevelType w:val="singleLevel"/>
    <w:tmpl w:val="81F640EC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40">
    <w:nsid w:val="58E8723F"/>
    <w:multiLevelType w:val="hybridMultilevel"/>
    <w:tmpl w:val="736A18E8"/>
    <w:lvl w:ilvl="0" w:tplc="4ACA7740">
      <w:start w:val="1"/>
      <w:numFmt w:val="lowerLetter"/>
      <w:lvlText w:val="%1)"/>
      <w:lvlJc w:val="left"/>
      <w:pPr>
        <w:tabs>
          <w:tab w:val="num" w:pos="720"/>
        </w:tabs>
        <w:ind w:left="720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261A88"/>
    <w:multiLevelType w:val="hybridMultilevel"/>
    <w:tmpl w:val="804EAF0A"/>
    <w:lvl w:ilvl="0" w:tplc="B4D875B8">
      <w:start w:val="1"/>
      <w:numFmt w:val="decimal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3C1B46"/>
    <w:multiLevelType w:val="hybridMultilevel"/>
    <w:tmpl w:val="F7202474"/>
    <w:lvl w:ilvl="0" w:tplc="0BFAE0D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7D1861"/>
    <w:multiLevelType w:val="hybridMultilevel"/>
    <w:tmpl w:val="22FA2A72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>
      <w:start w:val="1"/>
      <w:numFmt w:val="lowerRoman"/>
      <w:lvlText w:val="%3."/>
      <w:lvlJc w:val="right"/>
      <w:pPr>
        <w:ind w:left="2947" w:hanging="180"/>
      </w:pPr>
    </w:lvl>
    <w:lvl w:ilvl="3" w:tplc="0415000F">
      <w:start w:val="1"/>
      <w:numFmt w:val="decimal"/>
      <w:lvlText w:val="%4."/>
      <w:lvlJc w:val="left"/>
      <w:pPr>
        <w:ind w:left="3667" w:hanging="360"/>
      </w:pPr>
    </w:lvl>
    <w:lvl w:ilvl="4" w:tplc="04150019">
      <w:start w:val="1"/>
      <w:numFmt w:val="lowerLetter"/>
      <w:lvlText w:val="%5."/>
      <w:lvlJc w:val="left"/>
      <w:pPr>
        <w:ind w:left="4387" w:hanging="360"/>
      </w:pPr>
    </w:lvl>
    <w:lvl w:ilvl="5" w:tplc="0415001B">
      <w:start w:val="1"/>
      <w:numFmt w:val="lowerRoman"/>
      <w:lvlText w:val="%6."/>
      <w:lvlJc w:val="right"/>
      <w:pPr>
        <w:ind w:left="5107" w:hanging="180"/>
      </w:pPr>
    </w:lvl>
    <w:lvl w:ilvl="6" w:tplc="0415000F">
      <w:start w:val="1"/>
      <w:numFmt w:val="decimal"/>
      <w:lvlText w:val="%7."/>
      <w:lvlJc w:val="left"/>
      <w:pPr>
        <w:ind w:left="5827" w:hanging="360"/>
      </w:pPr>
    </w:lvl>
    <w:lvl w:ilvl="7" w:tplc="04150019">
      <w:start w:val="1"/>
      <w:numFmt w:val="lowerLetter"/>
      <w:lvlText w:val="%8."/>
      <w:lvlJc w:val="left"/>
      <w:pPr>
        <w:ind w:left="6547" w:hanging="360"/>
      </w:pPr>
    </w:lvl>
    <w:lvl w:ilvl="8" w:tplc="0415001B">
      <w:start w:val="1"/>
      <w:numFmt w:val="lowerRoman"/>
      <w:lvlText w:val="%9."/>
      <w:lvlJc w:val="right"/>
      <w:pPr>
        <w:ind w:left="7267" w:hanging="180"/>
      </w:pPr>
    </w:lvl>
  </w:abstractNum>
  <w:abstractNum w:abstractNumId="44">
    <w:nsid w:val="64AE40DD"/>
    <w:multiLevelType w:val="hybridMultilevel"/>
    <w:tmpl w:val="1B087D5A"/>
    <w:lvl w:ilvl="0" w:tplc="6F2430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>
    <w:nsid w:val="6624472E"/>
    <w:multiLevelType w:val="hybridMultilevel"/>
    <w:tmpl w:val="3682669A"/>
    <w:lvl w:ilvl="0" w:tplc="9EF6CB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CB3DC3"/>
    <w:multiLevelType w:val="hybridMultilevel"/>
    <w:tmpl w:val="983CCBF0"/>
    <w:lvl w:ilvl="0" w:tplc="D7BCCC88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6C1E4BAC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346A56"/>
    <w:multiLevelType w:val="hybridMultilevel"/>
    <w:tmpl w:val="C600A14E"/>
    <w:name w:val="WW8Num64425"/>
    <w:lvl w:ilvl="0" w:tplc="CD12CD9A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51">
    <w:nsid w:val="6C3035D3"/>
    <w:multiLevelType w:val="hybridMultilevel"/>
    <w:tmpl w:val="95F09F2C"/>
    <w:lvl w:ilvl="0" w:tplc="EA3EE572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0504AB9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"/>
    <w:lvlOverride w:ilvl="0">
      <w:startOverride w:val="1"/>
    </w:lvlOverride>
  </w:num>
  <w:num w:numId="3">
    <w:abstractNumId w:val="50"/>
  </w:num>
  <w:num w:numId="4">
    <w:abstractNumId w:val="45"/>
  </w:num>
  <w:num w:numId="5">
    <w:abstractNumId w:val="36"/>
  </w:num>
  <w:num w:numId="6">
    <w:abstractNumId w:val="9"/>
  </w:num>
  <w:num w:numId="7">
    <w:abstractNumId w:val="29"/>
  </w:num>
  <w:num w:numId="8">
    <w:abstractNumId w:val="52"/>
  </w:num>
  <w:num w:numId="9">
    <w:abstractNumId w:val="42"/>
  </w:num>
  <w:num w:numId="10">
    <w:abstractNumId w:val="30"/>
  </w:num>
  <w:num w:numId="11">
    <w:abstractNumId w:val="4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47"/>
  </w:num>
  <w:num w:numId="17">
    <w:abstractNumId w:val="1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8"/>
  </w:num>
  <w:num w:numId="33">
    <w:abstractNumId w:val="19"/>
  </w:num>
  <w:num w:numId="34">
    <w:abstractNumId w:val="31"/>
  </w:num>
  <w:num w:numId="35">
    <w:abstractNumId w:val="51"/>
  </w:num>
  <w:num w:numId="36">
    <w:abstractNumId w:val="44"/>
  </w:num>
  <w:num w:numId="37">
    <w:abstractNumId w:val="39"/>
    <w:lvlOverride w:ilvl="0">
      <w:startOverride w:val="1"/>
    </w:lvlOverride>
  </w:num>
  <w:num w:numId="3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2F44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1F4A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1FC0"/>
    <w:rsid w:val="000978FB"/>
    <w:rsid w:val="000A0EC5"/>
    <w:rsid w:val="000A2B08"/>
    <w:rsid w:val="000A54A4"/>
    <w:rsid w:val="000B0DEB"/>
    <w:rsid w:val="000B1700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2A"/>
    <w:rsid w:val="00124846"/>
    <w:rsid w:val="00125C96"/>
    <w:rsid w:val="0013541C"/>
    <w:rsid w:val="00135F11"/>
    <w:rsid w:val="001431C5"/>
    <w:rsid w:val="00146468"/>
    <w:rsid w:val="001520F0"/>
    <w:rsid w:val="00155F1A"/>
    <w:rsid w:val="00156D8F"/>
    <w:rsid w:val="0015768F"/>
    <w:rsid w:val="001578D8"/>
    <w:rsid w:val="00167AB9"/>
    <w:rsid w:val="00167C9D"/>
    <w:rsid w:val="00173BBF"/>
    <w:rsid w:val="001776ED"/>
    <w:rsid w:val="001807AA"/>
    <w:rsid w:val="0018149B"/>
    <w:rsid w:val="00182D73"/>
    <w:rsid w:val="00182E50"/>
    <w:rsid w:val="00184832"/>
    <w:rsid w:val="0018754D"/>
    <w:rsid w:val="0019031B"/>
    <w:rsid w:val="00193AA8"/>
    <w:rsid w:val="00197687"/>
    <w:rsid w:val="001A1268"/>
    <w:rsid w:val="001A1C2B"/>
    <w:rsid w:val="001A47DA"/>
    <w:rsid w:val="001A4C07"/>
    <w:rsid w:val="001A68AC"/>
    <w:rsid w:val="001B14B9"/>
    <w:rsid w:val="001B3700"/>
    <w:rsid w:val="001C5464"/>
    <w:rsid w:val="001C632F"/>
    <w:rsid w:val="001C6F72"/>
    <w:rsid w:val="001C76F8"/>
    <w:rsid w:val="001D1A5A"/>
    <w:rsid w:val="001D3564"/>
    <w:rsid w:val="001D63DB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7316"/>
    <w:rsid w:val="0025125E"/>
    <w:rsid w:val="00253B0C"/>
    <w:rsid w:val="00253DFD"/>
    <w:rsid w:val="0025439F"/>
    <w:rsid w:val="00254CFC"/>
    <w:rsid w:val="00256669"/>
    <w:rsid w:val="00260E69"/>
    <w:rsid w:val="0026152B"/>
    <w:rsid w:val="00262912"/>
    <w:rsid w:val="00266917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410E"/>
    <w:rsid w:val="002A0D96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D34"/>
    <w:rsid w:val="002C7EC4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3A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21B9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5A46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D5E"/>
    <w:rsid w:val="00423489"/>
    <w:rsid w:val="00424849"/>
    <w:rsid w:val="0043001C"/>
    <w:rsid w:val="00431CE3"/>
    <w:rsid w:val="004323C4"/>
    <w:rsid w:val="00433D10"/>
    <w:rsid w:val="00433EE6"/>
    <w:rsid w:val="0043522C"/>
    <w:rsid w:val="004352D9"/>
    <w:rsid w:val="00437E06"/>
    <w:rsid w:val="00440590"/>
    <w:rsid w:val="00441890"/>
    <w:rsid w:val="00441BFA"/>
    <w:rsid w:val="004432AE"/>
    <w:rsid w:val="004447FE"/>
    <w:rsid w:val="004455D3"/>
    <w:rsid w:val="00445CAF"/>
    <w:rsid w:val="00446BD9"/>
    <w:rsid w:val="004515BE"/>
    <w:rsid w:val="00456A58"/>
    <w:rsid w:val="004635CA"/>
    <w:rsid w:val="004639A7"/>
    <w:rsid w:val="0047076E"/>
    <w:rsid w:val="00470F1A"/>
    <w:rsid w:val="00471FAF"/>
    <w:rsid w:val="004777BB"/>
    <w:rsid w:val="0048292A"/>
    <w:rsid w:val="004829C2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1911"/>
    <w:rsid w:val="00542F7F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170D"/>
    <w:rsid w:val="00575969"/>
    <w:rsid w:val="00575B73"/>
    <w:rsid w:val="00577BC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C1A00"/>
    <w:rsid w:val="005C36AB"/>
    <w:rsid w:val="005D0085"/>
    <w:rsid w:val="005D586A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44E70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432B"/>
    <w:rsid w:val="00686E77"/>
    <w:rsid w:val="00687A61"/>
    <w:rsid w:val="00690F78"/>
    <w:rsid w:val="006914A0"/>
    <w:rsid w:val="00692FBE"/>
    <w:rsid w:val="00693CD3"/>
    <w:rsid w:val="006942E7"/>
    <w:rsid w:val="00696D7E"/>
    <w:rsid w:val="0069782F"/>
    <w:rsid w:val="006A07BA"/>
    <w:rsid w:val="006B252C"/>
    <w:rsid w:val="006C2A6E"/>
    <w:rsid w:val="006D1C27"/>
    <w:rsid w:val="006D20BF"/>
    <w:rsid w:val="006D2541"/>
    <w:rsid w:val="006D2D9C"/>
    <w:rsid w:val="006D449F"/>
    <w:rsid w:val="006D5910"/>
    <w:rsid w:val="006D5F54"/>
    <w:rsid w:val="006D6C2F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6F5551"/>
    <w:rsid w:val="0070211B"/>
    <w:rsid w:val="00702F88"/>
    <w:rsid w:val="00705E70"/>
    <w:rsid w:val="0070681D"/>
    <w:rsid w:val="00707851"/>
    <w:rsid w:val="0071671B"/>
    <w:rsid w:val="00717966"/>
    <w:rsid w:val="00717D20"/>
    <w:rsid w:val="00720F34"/>
    <w:rsid w:val="007210C6"/>
    <w:rsid w:val="00721640"/>
    <w:rsid w:val="0072322E"/>
    <w:rsid w:val="00723A96"/>
    <w:rsid w:val="00725D8B"/>
    <w:rsid w:val="0073005E"/>
    <w:rsid w:val="0073036F"/>
    <w:rsid w:val="00732BCC"/>
    <w:rsid w:val="00733ED8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574A1"/>
    <w:rsid w:val="007610F9"/>
    <w:rsid w:val="0076275B"/>
    <w:rsid w:val="00762E5E"/>
    <w:rsid w:val="007634F7"/>
    <w:rsid w:val="00771B79"/>
    <w:rsid w:val="007761B3"/>
    <w:rsid w:val="007820F3"/>
    <w:rsid w:val="00786168"/>
    <w:rsid w:val="00790D26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6FB"/>
    <w:rsid w:val="007F69D9"/>
    <w:rsid w:val="007F7564"/>
    <w:rsid w:val="00801786"/>
    <w:rsid w:val="00801FBA"/>
    <w:rsid w:val="00802682"/>
    <w:rsid w:val="00804467"/>
    <w:rsid w:val="008048F2"/>
    <w:rsid w:val="008059EC"/>
    <w:rsid w:val="00806B73"/>
    <w:rsid w:val="008073AB"/>
    <w:rsid w:val="008111FE"/>
    <w:rsid w:val="00811B4F"/>
    <w:rsid w:val="00812297"/>
    <w:rsid w:val="008123CC"/>
    <w:rsid w:val="00813628"/>
    <w:rsid w:val="00814D4A"/>
    <w:rsid w:val="0081621D"/>
    <w:rsid w:val="0082141C"/>
    <w:rsid w:val="008249B3"/>
    <w:rsid w:val="00825842"/>
    <w:rsid w:val="00831025"/>
    <w:rsid w:val="00832093"/>
    <w:rsid w:val="00833573"/>
    <w:rsid w:val="008345FB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997"/>
    <w:rsid w:val="00860F1A"/>
    <w:rsid w:val="00863407"/>
    <w:rsid w:val="00863424"/>
    <w:rsid w:val="00865780"/>
    <w:rsid w:val="00867E9C"/>
    <w:rsid w:val="00876F30"/>
    <w:rsid w:val="00877862"/>
    <w:rsid w:val="008860D6"/>
    <w:rsid w:val="008922E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3F8E"/>
    <w:rsid w:val="008C64DC"/>
    <w:rsid w:val="008C6ABF"/>
    <w:rsid w:val="008D031F"/>
    <w:rsid w:val="008D1FDE"/>
    <w:rsid w:val="008D3D2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2F0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4C7D"/>
    <w:rsid w:val="00926F1C"/>
    <w:rsid w:val="00931E6B"/>
    <w:rsid w:val="00932893"/>
    <w:rsid w:val="0093333B"/>
    <w:rsid w:val="009355B1"/>
    <w:rsid w:val="00937826"/>
    <w:rsid w:val="00937E4C"/>
    <w:rsid w:val="0094021A"/>
    <w:rsid w:val="00940B0E"/>
    <w:rsid w:val="00941081"/>
    <w:rsid w:val="00941167"/>
    <w:rsid w:val="00941954"/>
    <w:rsid w:val="00941B26"/>
    <w:rsid w:val="00941E39"/>
    <w:rsid w:val="00944332"/>
    <w:rsid w:val="00950609"/>
    <w:rsid w:val="00951906"/>
    <w:rsid w:val="00954F60"/>
    <w:rsid w:val="009556B0"/>
    <w:rsid w:val="00956D4D"/>
    <w:rsid w:val="009633E5"/>
    <w:rsid w:val="00967E01"/>
    <w:rsid w:val="00970E9F"/>
    <w:rsid w:val="009711A6"/>
    <w:rsid w:val="00972C04"/>
    <w:rsid w:val="00974A14"/>
    <w:rsid w:val="00983EA3"/>
    <w:rsid w:val="00985F1E"/>
    <w:rsid w:val="009866A6"/>
    <w:rsid w:val="00990FB1"/>
    <w:rsid w:val="00992B93"/>
    <w:rsid w:val="00993FFE"/>
    <w:rsid w:val="009953D1"/>
    <w:rsid w:val="00995883"/>
    <w:rsid w:val="009A1176"/>
    <w:rsid w:val="009A1443"/>
    <w:rsid w:val="009A1512"/>
    <w:rsid w:val="009A2FE7"/>
    <w:rsid w:val="009A3787"/>
    <w:rsid w:val="009A6BA5"/>
    <w:rsid w:val="009A785B"/>
    <w:rsid w:val="009B0E25"/>
    <w:rsid w:val="009B14C1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941"/>
    <w:rsid w:val="009E7316"/>
    <w:rsid w:val="009E736C"/>
    <w:rsid w:val="009F5571"/>
    <w:rsid w:val="009F5E66"/>
    <w:rsid w:val="009F697A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626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2EA0"/>
    <w:rsid w:val="00A73873"/>
    <w:rsid w:val="00A74D5F"/>
    <w:rsid w:val="00A759A5"/>
    <w:rsid w:val="00A76C7C"/>
    <w:rsid w:val="00A77BDF"/>
    <w:rsid w:val="00A77DCA"/>
    <w:rsid w:val="00A85B0A"/>
    <w:rsid w:val="00A8634F"/>
    <w:rsid w:val="00A9267E"/>
    <w:rsid w:val="00A94821"/>
    <w:rsid w:val="00A978BC"/>
    <w:rsid w:val="00AA4841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27E8"/>
    <w:rsid w:val="00AD3517"/>
    <w:rsid w:val="00AD4A7F"/>
    <w:rsid w:val="00AD4BA5"/>
    <w:rsid w:val="00AD5958"/>
    <w:rsid w:val="00AE06CC"/>
    <w:rsid w:val="00AE100E"/>
    <w:rsid w:val="00AE3386"/>
    <w:rsid w:val="00AE4992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21E29"/>
    <w:rsid w:val="00B33002"/>
    <w:rsid w:val="00B3574B"/>
    <w:rsid w:val="00B41F40"/>
    <w:rsid w:val="00B42AF4"/>
    <w:rsid w:val="00B441E1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358D"/>
    <w:rsid w:val="00B848B6"/>
    <w:rsid w:val="00B86771"/>
    <w:rsid w:val="00B92123"/>
    <w:rsid w:val="00B954AB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45ACE"/>
    <w:rsid w:val="00C5089B"/>
    <w:rsid w:val="00C509D5"/>
    <w:rsid w:val="00C606A1"/>
    <w:rsid w:val="00C60BD8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D266A"/>
    <w:rsid w:val="00CD2FB2"/>
    <w:rsid w:val="00CD55BA"/>
    <w:rsid w:val="00CD7F34"/>
    <w:rsid w:val="00CD7F72"/>
    <w:rsid w:val="00CE0089"/>
    <w:rsid w:val="00CE12BE"/>
    <w:rsid w:val="00CE4827"/>
    <w:rsid w:val="00CF5363"/>
    <w:rsid w:val="00CF5396"/>
    <w:rsid w:val="00D00FA4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5AB5"/>
    <w:rsid w:val="00D369E9"/>
    <w:rsid w:val="00D36E6E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4912"/>
    <w:rsid w:val="00D756DD"/>
    <w:rsid w:val="00D75A40"/>
    <w:rsid w:val="00D764B2"/>
    <w:rsid w:val="00D77462"/>
    <w:rsid w:val="00D77A5C"/>
    <w:rsid w:val="00D80122"/>
    <w:rsid w:val="00D8167B"/>
    <w:rsid w:val="00D82383"/>
    <w:rsid w:val="00D87C0B"/>
    <w:rsid w:val="00D9198A"/>
    <w:rsid w:val="00D91BCB"/>
    <w:rsid w:val="00D925F1"/>
    <w:rsid w:val="00D94707"/>
    <w:rsid w:val="00D97100"/>
    <w:rsid w:val="00DA0008"/>
    <w:rsid w:val="00DA08E7"/>
    <w:rsid w:val="00DA29A7"/>
    <w:rsid w:val="00DA6353"/>
    <w:rsid w:val="00DB344C"/>
    <w:rsid w:val="00DB437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362A"/>
    <w:rsid w:val="00DD44BE"/>
    <w:rsid w:val="00DE0AFF"/>
    <w:rsid w:val="00DE7188"/>
    <w:rsid w:val="00DE7381"/>
    <w:rsid w:val="00DF2671"/>
    <w:rsid w:val="00DF2D85"/>
    <w:rsid w:val="00DF3417"/>
    <w:rsid w:val="00DF5749"/>
    <w:rsid w:val="00DF625F"/>
    <w:rsid w:val="00DF67B0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0BE7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77454"/>
    <w:rsid w:val="00E83E9C"/>
    <w:rsid w:val="00E849C0"/>
    <w:rsid w:val="00E86313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9C2"/>
    <w:rsid w:val="00F23A9F"/>
    <w:rsid w:val="00F24037"/>
    <w:rsid w:val="00F24A00"/>
    <w:rsid w:val="00F272C7"/>
    <w:rsid w:val="00F33410"/>
    <w:rsid w:val="00F339AE"/>
    <w:rsid w:val="00F35FED"/>
    <w:rsid w:val="00F367BB"/>
    <w:rsid w:val="00F36C2A"/>
    <w:rsid w:val="00F41C69"/>
    <w:rsid w:val="00F42E8D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413D"/>
    <w:rsid w:val="00F65017"/>
    <w:rsid w:val="00F6553C"/>
    <w:rsid w:val="00F70C4B"/>
    <w:rsid w:val="00F727E5"/>
    <w:rsid w:val="00F76B27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4AA6"/>
    <w:rsid w:val="00FC717C"/>
    <w:rsid w:val="00FD0178"/>
    <w:rsid w:val="00FD1F27"/>
    <w:rsid w:val="00FD531B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plaskota@dolnyslask.witd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B098-6FBE-4CAC-BB6E-9A6F1E28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5281</Words>
  <Characters>31690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Dom</cp:lastModifiedBy>
  <cp:revision>79</cp:revision>
  <cp:lastPrinted>2015-07-29T07:40:00Z</cp:lastPrinted>
  <dcterms:created xsi:type="dcterms:W3CDTF">2016-06-07T09:01:00Z</dcterms:created>
  <dcterms:modified xsi:type="dcterms:W3CDTF">2016-06-24T08:28:00Z</dcterms:modified>
</cp:coreProperties>
</file>