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71" w:rsidRDefault="00D6745D" w:rsidP="00D674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45D">
        <w:rPr>
          <w:rFonts w:ascii="Times New Roman" w:hAnsi="Times New Roman" w:cs="Times New Roman"/>
          <w:b/>
          <w:sz w:val="28"/>
          <w:szCs w:val="28"/>
        </w:rPr>
        <w:t xml:space="preserve">Załącznik nr 5 </w:t>
      </w:r>
    </w:p>
    <w:p w:rsidR="00680636" w:rsidRDefault="00680636" w:rsidP="0068063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Do zapytania ofertowego  </w:t>
      </w:r>
      <w:r w:rsidR="0016078F" w:rsidRPr="0016078F">
        <w:rPr>
          <w:rFonts w:ascii="Times New Roman" w:eastAsia="Times New Roman" w:hAnsi="Times New Roman" w:cs="Times New Roman"/>
          <w:b/>
          <w:lang w:eastAsia="pl-PL"/>
        </w:rPr>
        <w:t>WAT.272.2.055.060.2021.OP.</w:t>
      </w:r>
      <w:bookmarkStart w:id="0" w:name="_GoBack"/>
      <w:bookmarkEnd w:id="0"/>
    </w:p>
    <w:p w:rsidR="00680636" w:rsidRDefault="00680636" w:rsidP="00D674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45D" w:rsidRDefault="00D6745D" w:rsidP="00D674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45D" w:rsidRDefault="00D6745D" w:rsidP="00D67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5D">
        <w:rPr>
          <w:rFonts w:ascii="Times New Roman" w:hAnsi="Times New Roman" w:cs="Times New Roman"/>
          <w:b/>
          <w:sz w:val="24"/>
          <w:szCs w:val="24"/>
        </w:rPr>
        <w:t xml:space="preserve">Zgoda na przetwarzanie </w:t>
      </w:r>
      <w:r>
        <w:rPr>
          <w:rFonts w:ascii="Times New Roman" w:hAnsi="Times New Roman" w:cs="Times New Roman"/>
          <w:b/>
          <w:sz w:val="24"/>
          <w:szCs w:val="24"/>
        </w:rPr>
        <w:t>danych osobowych</w:t>
      </w:r>
    </w:p>
    <w:p w:rsidR="004965B7" w:rsidRDefault="004965B7" w:rsidP="004965B7">
      <w:pPr>
        <w:rPr>
          <w:rFonts w:ascii="Times New Roman" w:hAnsi="Times New Roman" w:cs="Times New Roman"/>
          <w:b/>
          <w:sz w:val="24"/>
          <w:szCs w:val="24"/>
        </w:rPr>
      </w:pPr>
    </w:p>
    <w:p w:rsidR="004965B7" w:rsidRPr="004965B7" w:rsidRDefault="004965B7" w:rsidP="0049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5B7">
        <w:rPr>
          <w:rFonts w:ascii="Times New Roman" w:hAnsi="Times New Roman" w:cs="Times New Roman"/>
          <w:sz w:val="24"/>
          <w:szCs w:val="24"/>
          <w:u w:val="single"/>
        </w:rPr>
        <w:t xml:space="preserve">Wyrażam zgodę na przetwarzanie danych osobowych zamieszczonych w niniejszej dokumentacji w celu przeprowadzenia procedury Zapytania ofertowego przez Zamawiającego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Administratorem Twoich Danych Osobowych jest Dolnośląski Wojewódzki Inspektor Transportu Drogowego, z siedzibą we Wrocławiu 51–165, ul. B. Krzywoustego 28.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Inspektor Ochrony Danych wykonuje swoje obowiązki w siedzibie Dolnośląskiego Wojewódzkiego Inspektoratu Transportu Drogowego, zlokalizowanego we Wrocławiu przy ul. Bolesława Krzywoustego 28 , pok. 28, tel. 0713209081, e–mail: rodo@dolnyslask.witd.gov.pl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DA3FF8">
        <w:rPr>
          <w:rFonts w:ascii="Times New Roman" w:eastAsia="Calibri" w:hAnsi="Times New Roman"/>
        </w:rPr>
        <w:t>u.t.d</w:t>
      </w:r>
      <w:proofErr w:type="spellEnd"/>
      <w:r w:rsidRPr="00DA3FF8">
        <w:rPr>
          <w:rFonts w:ascii="Times New Roman" w:eastAsia="Calibri" w:hAnsi="Times New Roman"/>
        </w:rPr>
        <w:t>. – do realizacji ich ustawowych zadań.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Zgodnie z art. 55c </w:t>
      </w:r>
      <w:proofErr w:type="spellStart"/>
      <w:r w:rsidRPr="00DA3FF8">
        <w:rPr>
          <w:rFonts w:ascii="Times New Roman" w:eastAsia="Calibri" w:hAnsi="Times New Roman"/>
        </w:rPr>
        <w:t>u.t.d</w:t>
      </w:r>
      <w:proofErr w:type="spellEnd"/>
      <w:r w:rsidRPr="00DA3FF8">
        <w:rPr>
          <w:rFonts w:ascii="Times New Roman" w:eastAsia="Calibri" w:hAnsi="Times New Roman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1) Inspekcja przetwarza dane osobowe wskazane w art. 9 ust. 1 rozporządzenia 2016/679 wyłącznie w przypadku, gdy: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zostały one przekazane dobrowolnie przez stronę w ramach postępowania prowadzonego przez organ Inspekcji;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jest to konieczne do weryfikacji prawidłowości przekazanych przez stronę danych, o których mowa w pkt 1;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lastRenderedPageBreak/>
        <w:t>– z przepisu prawa wynika konieczność przetwarzania tych danych;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jest to niezbędne do wykonania wyroku sądu.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2) Ograniczenia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Do przetwarzania danych osobowych, o których mowa w art. 9 ust. 1 rozporządzenia 2016/679 oraz przepisów art. 13–22 oraz art. 34 rozporządzenia 2016/679 nie stosuje się w zakresie, w jakim dane te są niezbędne do zapewnienia prawidłowej realizacji ustawowych zadań Inspekcji.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</w:t>
      </w:r>
      <w:proofErr w:type="spellStart"/>
      <w:r w:rsidRPr="00DA3FF8">
        <w:rPr>
          <w:rFonts w:ascii="Times New Roman" w:eastAsia="Calibri" w:hAnsi="Times New Roman"/>
        </w:rPr>
        <w:t>późn</w:t>
      </w:r>
      <w:proofErr w:type="spellEnd"/>
      <w:r w:rsidRPr="00DA3FF8">
        <w:rPr>
          <w:rFonts w:ascii="Times New Roman" w:eastAsia="Calibri" w:hAnsi="Times New Roman"/>
        </w:rPr>
        <w:t xml:space="preserve">. </w:t>
      </w:r>
      <w:proofErr w:type="spellStart"/>
      <w:r w:rsidRPr="00DA3FF8">
        <w:rPr>
          <w:rFonts w:ascii="Times New Roman" w:eastAsia="Calibri" w:hAnsi="Times New Roman"/>
        </w:rPr>
        <w:t>zm</w:t>
      </w:r>
      <w:proofErr w:type="spellEnd"/>
      <w:r w:rsidRPr="00DA3FF8">
        <w:rPr>
          <w:rFonts w:ascii="Times New Roman" w:eastAsia="Calibri" w:hAnsi="Times New Roman"/>
        </w:rPr>
        <w:t>).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4) Dane osobowe, o których mowa w pkt 1, podlegają zabezpieczeniom zapobiegającym nadużyciom lub niezgodnemu z prawem przetwarzaniu.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5) Administrator wdrożył środki techniczne i organizacyjne w celu ochrony danych osobowych. 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7) Przepisy art. 55 a </w:t>
      </w:r>
      <w:proofErr w:type="spellStart"/>
      <w:r w:rsidRPr="00DA3FF8">
        <w:rPr>
          <w:rFonts w:ascii="Times New Roman" w:eastAsia="Calibri" w:hAnsi="Times New Roman"/>
        </w:rPr>
        <w:t>u.t.d</w:t>
      </w:r>
      <w:proofErr w:type="spellEnd"/>
      <w:r w:rsidRPr="00DA3FF8">
        <w:rPr>
          <w:rFonts w:ascii="Times New Roman" w:eastAsia="Calibri" w:hAnsi="Times New Roman"/>
        </w:rPr>
        <w:t>. ust. 1–9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– Kodeks postępowania administracyjnego (Dz. U. z 2017 r. poz. 1257 ze zm.).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W jakim celu przetwarzamy Twoje Dane Osobowe: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wykonywanie obowiązku prawnego. Obowiązki takie wynikają z przepisów prawa w tym prawa wspólnotowego (prawa Unii Europejskiej) i prawa polskiego;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wykonywania zadań w interesie publicznym – w zakresie wynikającym z przepisów prawa i podejmowanych czynności;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do prowadzenia postępowań kontrolnych, administracyjnych, wykroczeń;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w celu zapewnienia bezpieczeństwa;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przeniesienie danych do archiwum;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postępowania wyjaśniające;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doradztwo prawne, które jest świadczone dla DWITD;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wdrożenie mechanizmów kontroli;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audyt wewnętrzny.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 z przepisami </w:t>
      </w:r>
      <w:r w:rsidRPr="00DA3FF8">
        <w:rPr>
          <w:rFonts w:ascii="Times New Roman" w:eastAsia="Calibri" w:hAnsi="Times New Roman"/>
        </w:rPr>
        <w:lastRenderedPageBreak/>
        <w:t xml:space="preserve">wydanymi na podstawie art. 6 ust. 2b ustawy z dnia 14 lipca 1983 r. o narodowym zasobie archiwalnym i archiwach (Dz. U. z 2018 r. poz. 2017 z </w:t>
      </w:r>
      <w:proofErr w:type="spellStart"/>
      <w:r w:rsidRPr="00DA3FF8">
        <w:rPr>
          <w:rFonts w:ascii="Times New Roman" w:eastAsia="Calibri" w:hAnsi="Times New Roman"/>
        </w:rPr>
        <w:t>późn</w:t>
      </w:r>
      <w:proofErr w:type="spellEnd"/>
      <w:r w:rsidRPr="00DA3FF8">
        <w:rPr>
          <w:rFonts w:ascii="Times New Roman" w:eastAsia="Calibri" w:hAnsi="Times New Roman"/>
        </w:rPr>
        <w:t xml:space="preserve">. </w:t>
      </w:r>
      <w:proofErr w:type="spellStart"/>
      <w:r w:rsidRPr="00DA3FF8">
        <w:rPr>
          <w:rFonts w:ascii="Times New Roman" w:eastAsia="Calibri" w:hAnsi="Times New Roman"/>
        </w:rPr>
        <w:t>zm</w:t>
      </w:r>
      <w:proofErr w:type="spellEnd"/>
      <w:r w:rsidRPr="00DA3FF8">
        <w:rPr>
          <w:rFonts w:ascii="Times New Roman" w:eastAsia="Calibri" w:hAnsi="Times New Roman"/>
        </w:rPr>
        <w:t>). Przetwarzamy dane związane z :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umową lub inną czynnością prawną – na czas niezbędny do realizacji;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danymi archiwalnymi;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orzeczeniem sądowym– dane mogą być przetwarzane do 10 lat od dnia wydania prawomocnego orzeczenia, kończącego postępowanie;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zgodą klienta;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– pozyskiwaniem danych z baz prowadzonych przez inne podmioty lub danych przekazanych przez inne podmioty.</w:t>
      </w:r>
    </w:p>
    <w:p w:rsidR="0060066A" w:rsidRPr="00DA3FF8" w:rsidRDefault="0060066A" w:rsidP="0060066A">
      <w:pPr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 xml:space="preserve">Uprawnienia: 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1.</w:t>
      </w:r>
      <w:r w:rsidRPr="00DA3FF8">
        <w:rPr>
          <w:rFonts w:ascii="Times New Roman" w:eastAsia="Calibri" w:hAnsi="Times New Roman"/>
        </w:rPr>
        <w:tab/>
        <w:t>prawo dostępu do swoich danych oraz otrzymania ich kopii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2.</w:t>
      </w:r>
      <w:r w:rsidRPr="00DA3FF8">
        <w:rPr>
          <w:rFonts w:ascii="Times New Roman" w:eastAsia="Calibri" w:hAnsi="Times New Roman"/>
        </w:rPr>
        <w:tab/>
        <w:t>prawo do sprostowania (poprawiania) swoich danych osobowych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3.</w:t>
      </w:r>
      <w:r w:rsidRPr="00DA3FF8">
        <w:rPr>
          <w:rFonts w:ascii="Times New Roman" w:eastAsia="Calibri" w:hAnsi="Times New Roman"/>
        </w:rPr>
        <w:tab/>
        <w:t>prawo do ograniczenia przetwarzania danych osobowych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4.</w:t>
      </w:r>
      <w:r w:rsidRPr="00DA3FF8">
        <w:rPr>
          <w:rFonts w:ascii="Times New Roman" w:eastAsia="Calibri" w:hAnsi="Times New Roman"/>
        </w:rPr>
        <w:tab/>
        <w:t>prawo do usunięcia danych osobowych – żądanie realizacji tych praw należy przesłać w formie pisemnej na adres kontaktowy administratora danych, podany powyżej</w:t>
      </w:r>
    </w:p>
    <w:p w:rsidR="0060066A" w:rsidRPr="00DA3FF8" w:rsidRDefault="0060066A" w:rsidP="0060066A">
      <w:pPr>
        <w:ind w:left="284" w:hanging="284"/>
        <w:jc w:val="both"/>
        <w:rPr>
          <w:rFonts w:ascii="Times New Roman" w:eastAsia="Calibri" w:hAnsi="Times New Roman"/>
        </w:rPr>
      </w:pPr>
      <w:r w:rsidRPr="00DA3FF8">
        <w:rPr>
          <w:rFonts w:ascii="Times New Roman" w:eastAsia="Calibri" w:hAnsi="Times New Roman"/>
        </w:rPr>
        <w:t>5.</w:t>
      </w:r>
      <w:r w:rsidRPr="00DA3FF8">
        <w:rPr>
          <w:rFonts w:ascii="Times New Roman" w:eastAsia="Calibri" w:hAnsi="Times New Roman"/>
        </w:rPr>
        <w:tab/>
        <w:t>prawo do wniesienia skargi do organu nadzorczego – Prezesa Urzędu Ochrony Danych Osobowych (ul. Stawki 2, 00–193 Warszawa)</w:t>
      </w:r>
    </w:p>
    <w:p w:rsidR="0060066A" w:rsidRPr="00DA3FF8" w:rsidRDefault="0060066A" w:rsidP="0060066A">
      <w:pPr>
        <w:spacing w:after="0"/>
        <w:contextualSpacing/>
        <w:jc w:val="both"/>
        <w:rPr>
          <w:rFonts w:ascii="Times New Roman" w:hAnsi="Times New Roman"/>
          <w:u w:val="single"/>
        </w:rPr>
      </w:pPr>
    </w:p>
    <w:p w:rsidR="00920552" w:rsidRDefault="00920552" w:rsidP="00D6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to jest prowadzone przez Woje</w:t>
      </w:r>
      <w:r w:rsidR="0060066A">
        <w:rPr>
          <w:rFonts w:ascii="Times New Roman" w:hAnsi="Times New Roman" w:cs="Times New Roman"/>
          <w:sz w:val="24"/>
          <w:szCs w:val="24"/>
        </w:rPr>
        <w:t>wódzki Inspektorat Transportu D</w:t>
      </w:r>
      <w:r>
        <w:rPr>
          <w:rFonts w:ascii="Times New Roman" w:hAnsi="Times New Roman" w:cs="Times New Roman"/>
          <w:sz w:val="24"/>
          <w:szCs w:val="24"/>
        </w:rPr>
        <w:t>rogowego we Wrocławiu.</w:t>
      </w:r>
    </w:p>
    <w:p w:rsidR="0060066A" w:rsidRDefault="0060066A" w:rsidP="00D6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przechowywane przez okres 5 lat , licząc od 1 stycznia roku następnego po roku, </w:t>
      </w:r>
      <w:r w:rsidR="004965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którym sprawa została zakończona.  </w:t>
      </w:r>
    </w:p>
    <w:p w:rsidR="00920552" w:rsidRDefault="00920552" w:rsidP="00D6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552" w:rsidRDefault="00920552" w:rsidP="00D6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965B7">
        <w:rPr>
          <w:rFonts w:ascii="Times New Roman" w:hAnsi="Times New Roman" w:cs="Times New Roman"/>
          <w:sz w:val="24"/>
          <w:szCs w:val="24"/>
        </w:rPr>
        <w:t xml:space="preserve">            Zapoznałem się: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920552" w:rsidRDefault="00920552" w:rsidP="00D6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(data)                                                                                            (</w:t>
      </w:r>
      <w:r w:rsidR="004965B7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 xml:space="preserve">podpis) </w:t>
      </w:r>
    </w:p>
    <w:sectPr w:rsidR="009205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F1" w:rsidRDefault="008700F1" w:rsidP="0060066A">
      <w:pPr>
        <w:spacing w:after="0" w:line="240" w:lineRule="auto"/>
      </w:pPr>
      <w:r>
        <w:separator/>
      </w:r>
    </w:p>
  </w:endnote>
  <w:endnote w:type="continuationSeparator" w:id="0">
    <w:p w:rsidR="008700F1" w:rsidRDefault="008700F1" w:rsidP="0060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89209"/>
      <w:docPartObj>
        <w:docPartGallery w:val="Page Numbers (Bottom of Page)"/>
        <w:docPartUnique/>
      </w:docPartObj>
    </w:sdtPr>
    <w:sdtEndPr/>
    <w:sdtContent>
      <w:p w:rsidR="0060066A" w:rsidRDefault="00600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8F">
          <w:rPr>
            <w:noProof/>
          </w:rPr>
          <w:t>2</w:t>
        </w:r>
        <w:r>
          <w:fldChar w:fldCharType="end"/>
        </w:r>
      </w:p>
    </w:sdtContent>
  </w:sdt>
  <w:p w:rsidR="0060066A" w:rsidRDefault="00600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F1" w:rsidRDefault="008700F1" w:rsidP="0060066A">
      <w:pPr>
        <w:spacing w:after="0" w:line="240" w:lineRule="auto"/>
      </w:pPr>
      <w:r>
        <w:separator/>
      </w:r>
    </w:p>
  </w:footnote>
  <w:footnote w:type="continuationSeparator" w:id="0">
    <w:p w:rsidR="008700F1" w:rsidRDefault="008700F1" w:rsidP="0060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4"/>
    <w:rsid w:val="0016078F"/>
    <w:rsid w:val="004965B7"/>
    <w:rsid w:val="004E1471"/>
    <w:rsid w:val="00510F64"/>
    <w:rsid w:val="005627EB"/>
    <w:rsid w:val="0060066A"/>
    <w:rsid w:val="00680636"/>
    <w:rsid w:val="0076780E"/>
    <w:rsid w:val="008700F1"/>
    <w:rsid w:val="00920552"/>
    <w:rsid w:val="00B27418"/>
    <w:rsid w:val="00D6745D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4D9F-A93F-44C3-8BC5-6B1CF858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66A"/>
  </w:style>
  <w:style w:type="paragraph" w:styleId="Stopka">
    <w:name w:val="footer"/>
    <w:basedOn w:val="Normalny"/>
    <w:link w:val="StopkaZnak"/>
    <w:uiPriority w:val="99"/>
    <w:unhideWhenUsed/>
    <w:rsid w:val="0060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Oktawian Plaskota</cp:lastModifiedBy>
  <cp:revision>14</cp:revision>
  <dcterms:created xsi:type="dcterms:W3CDTF">2020-06-26T12:02:00Z</dcterms:created>
  <dcterms:modified xsi:type="dcterms:W3CDTF">2021-08-09T09:56:00Z</dcterms:modified>
</cp:coreProperties>
</file>