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5F" w:rsidRDefault="00824D1A" w:rsidP="0093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490F33" w:rsidRDefault="00490F33" w:rsidP="00490F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Do zapytania ofertowego  </w:t>
      </w:r>
      <w:r>
        <w:rPr>
          <w:rFonts w:ascii="Times New Roman" w:eastAsia="Times New Roman" w:hAnsi="Times New Roman" w:cs="Times New Roman"/>
          <w:b/>
          <w:lang w:eastAsia="pl-PL"/>
        </w:rPr>
        <w:t>WAT.272.2.055.090.2020.CO.</w:t>
      </w:r>
    </w:p>
    <w:p w:rsidR="00490F33" w:rsidRDefault="00490F33" w:rsidP="00931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33" w:rsidRDefault="00490F33" w:rsidP="0093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umowy                                      </w:t>
      </w:r>
    </w:p>
    <w:p w:rsidR="00A25D43" w:rsidRDefault="009310C6" w:rsidP="0093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……………………./2020 </w:t>
      </w:r>
    </w:p>
    <w:p w:rsidR="009310C6" w:rsidRDefault="009310C6" w:rsidP="0093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świadczenie usług bhp oraz p.poż. </w:t>
      </w:r>
    </w:p>
    <w:p w:rsidR="009310C6" w:rsidRDefault="009310C6" w:rsidP="00931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……………….2020 roku  we Wrocławiu pomiędzy:</w:t>
      </w:r>
    </w:p>
    <w:p w:rsidR="009310C6" w:rsidRDefault="009310C6" w:rsidP="00931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Wojewódzkim Inspektoratem Transportu Drogowego </w:t>
      </w:r>
      <w:r>
        <w:rPr>
          <w:rFonts w:ascii="Times New Roman" w:hAnsi="Times New Roman" w:cs="Times New Roman"/>
          <w:sz w:val="24"/>
          <w:szCs w:val="24"/>
        </w:rPr>
        <w:t>z  siedzibą we Wrocławiu przy ul. B. Krzywoustego 28, 51-165 Wrocław, NIP 897- 16-67-142, REGON 932721175 zwanym dalej Zamawiającym, reprezentowanym przez:</w:t>
      </w:r>
    </w:p>
    <w:p w:rsidR="0001201D" w:rsidRDefault="009310C6" w:rsidP="00931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>Dariusz Przybytniowskiego</w:t>
      </w:r>
      <w:r w:rsidR="000120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1201D" w:rsidRPr="0001201D">
        <w:rPr>
          <w:rFonts w:ascii="Times New Roman" w:hAnsi="Times New Roman" w:cs="Times New Roman"/>
          <w:sz w:val="24"/>
          <w:szCs w:val="24"/>
        </w:rPr>
        <w:t>Dolnośląskiego Wojewódzkiego I</w:t>
      </w:r>
      <w:r w:rsidR="0001201D">
        <w:rPr>
          <w:rFonts w:ascii="Times New Roman" w:hAnsi="Times New Roman" w:cs="Times New Roman"/>
          <w:sz w:val="24"/>
          <w:szCs w:val="24"/>
        </w:rPr>
        <w:t>nspektora Transportu Drogowego,</w:t>
      </w:r>
    </w:p>
    <w:p w:rsidR="009310C6" w:rsidRDefault="0001201D" w:rsidP="009310C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1D">
        <w:rPr>
          <w:rFonts w:ascii="Times New Roman" w:hAnsi="Times New Roman" w:cs="Times New Roman"/>
          <w:b/>
          <w:sz w:val="24"/>
          <w:szCs w:val="24"/>
        </w:rPr>
        <w:t xml:space="preserve">1.2. Kamilę Palińską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1D">
        <w:rPr>
          <w:rFonts w:ascii="Times New Roman" w:hAnsi="Times New Roman" w:cs="Times New Roman"/>
          <w:sz w:val="24"/>
          <w:szCs w:val="24"/>
        </w:rPr>
        <w:t xml:space="preserve">Główną Księgową </w:t>
      </w:r>
      <w:r w:rsidR="009310C6" w:rsidRPr="00012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Wojewódzkiego In</w:t>
      </w:r>
      <w:r w:rsidR="00A53D2C">
        <w:rPr>
          <w:rFonts w:ascii="Times New Roman" w:hAnsi="Times New Roman" w:cs="Times New Roman"/>
          <w:sz w:val="24"/>
          <w:szCs w:val="24"/>
        </w:rPr>
        <w:t>spektoratu Transportu Drogowego,</w:t>
      </w:r>
    </w:p>
    <w:p w:rsidR="00A53D2C" w:rsidRDefault="00A53D2C" w:rsidP="00931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53D2C" w:rsidRDefault="0045497E" w:rsidP="00931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– zwanym dalej Wykonawcą,</w:t>
      </w:r>
    </w:p>
    <w:p w:rsidR="0045497E" w:rsidRDefault="0045497E" w:rsidP="00931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97E" w:rsidRDefault="0045497E" w:rsidP="00454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45497E" w:rsidRPr="00E67228" w:rsidRDefault="0045497E" w:rsidP="004549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7E">
        <w:rPr>
          <w:rFonts w:ascii="Times New Roman" w:hAnsi="Times New Roman" w:cs="Times New Roman"/>
          <w:sz w:val="24"/>
          <w:szCs w:val="24"/>
        </w:rPr>
        <w:t>Zamawiający zleca a Wykonawca zobowiązuje się do wykonania w Wojewódzkimi Inspektoracie Tra</w:t>
      </w:r>
      <w:r w:rsidR="00E67228">
        <w:rPr>
          <w:rFonts w:ascii="Times New Roman" w:hAnsi="Times New Roman" w:cs="Times New Roman"/>
          <w:sz w:val="24"/>
          <w:szCs w:val="24"/>
        </w:rPr>
        <w:t>nsportu Drogowego we Wroc</w:t>
      </w:r>
      <w:r w:rsidR="0060533D">
        <w:rPr>
          <w:rFonts w:ascii="Times New Roman" w:hAnsi="Times New Roman" w:cs="Times New Roman"/>
          <w:sz w:val="24"/>
          <w:szCs w:val="24"/>
        </w:rPr>
        <w:t>ławiu oraz oddziałach Wydziału Inspekcji</w:t>
      </w:r>
      <w:r w:rsidR="00E67228">
        <w:rPr>
          <w:rFonts w:ascii="Times New Roman" w:hAnsi="Times New Roman" w:cs="Times New Roman"/>
          <w:sz w:val="24"/>
          <w:szCs w:val="24"/>
        </w:rPr>
        <w:t xml:space="preserve"> </w:t>
      </w:r>
      <w:r w:rsidRPr="0045497E">
        <w:rPr>
          <w:rFonts w:ascii="Times New Roman" w:hAnsi="Times New Roman" w:cs="Times New Roman"/>
          <w:sz w:val="24"/>
          <w:szCs w:val="24"/>
        </w:rPr>
        <w:t xml:space="preserve"> </w:t>
      </w:r>
      <w:r w:rsidR="008E2561">
        <w:rPr>
          <w:rFonts w:ascii="Times New Roman" w:hAnsi="Times New Roman" w:cs="Times New Roman"/>
          <w:sz w:val="24"/>
          <w:szCs w:val="24"/>
        </w:rPr>
        <w:t>kompleksowej obsługi zadań z zakresu</w:t>
      </w:r>
      <w:r w:rsidRPr="00E67228">
        <w:rPr>
          <w:rFonts w:ascii="Times New Roman" w:hAnsi="Times New Roman" w:cs="Times New Roman"/>
          <w:sz w:val="24"/>
          <w:szCs w:val="24"/>
        </w:rPr>
        <w:t xml:space="preserve"> bezpieczeństwa i higieny pracy, oraz obsługi z zakresu ppoż.</w:t>
      </w:r>
    </w:p>
    <w:p w:rsidR="0045497E" w:rsidRDefault="0045497E" w:rsidP="004549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Wykonawcy zadania służby bhp oraz ppoż. będzie wykonywał…………. .</w:t>
      </w:r>
    </w:p>
    <w:p w:rsidR="0045497E" w:rsidRDefault="0045497E" w:rsidP="004549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 , iż </w:t>
      </w:r>
      <w:r w:rsidR="00807131">
        <w:rPr>
          <w:rFonts w:ascii="Times New Roman" w:hAnsi="Times New Roman" w:cs="Times New Roman"/>
          <w:sz w:val="24"/>
          <w:szCs w:val="24"/>
        </w:rPr>
        <w:t>spełnia wymagania kwalifikacyjne  niezbędne do wykonywania zadań służby bhp i zakresu ppoż.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59" w:rsidRPr="0045497E" w:rsidRDefault="00D05059" w:rsidP="00D050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5059" w:rsidRDefault="00D05059" w:rsidP="00D05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7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946D9" w:rsidRPr="00C946D9" w:rsidRDefault="00C946D9" w:rsidP="00C94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</w:t>
      </w:r>
      <w:r w:rsidR="00017E5B">
        <w:rPr>
          <w:rFonts w:ascii="Times New Roman" w:hAnsi="Times New Roman" w:cs="Times New Roman"/>
          <w:sz w:val="24"/>
          <w:szCs w:val="24"/>
        </w:rPr>
        <w:t xml:space="preserve">jest do wykonania kompleksowej obsługi w zakresie </w:t>
      </w:r>
      <w:r>
        <w:rPr>
          <w:rFonts w:ascii="Times New Roman" w:hAnsi="Times New Roman" w:cs="Times New Roman"/>
          <w:sz w:val="24"/>
          <w:szCs w:val="24"/>
        </w:rPr>
        <w:t xml:space="preserve"> bhp oraz ppoż. stosownie do potrzeb Zamawiającego </w:t>
      </w:r>
      <w:r w:rsidR="00880A45">
        <w:rPr>
          <w:rFonts w:ascii="Times New Roman" w:hAnsi="Times New Roman" w:cs="Times New Roman"/>
          <w:sz w:val="24"/>
          <w:szCs w:val="24"/>
        </w:rPr>
        <w:t xml:space="preserve">na jego telefoniczne wezwanie , </w:t>
      </w:r>
      <w:r>
        <w:rPr>
          <w:rFonts w:ascii="Times New Roman" w:hAnsi="Times New Roman" w:cs="Times New Roman"/>
          <w:sz w:val="24"/>
          <w:szCs w:val="24"/>
        </w:rPr>
        <w:t>w godzinach urzędowania inspektoratu tj. od poniedziałku do piątku w godzinach 7.30 do 15.30.</w:t>
      </w:r>
    </w:p>
    <w:p w:rsidR="00C946D9" w:rsidRDefault="00C946D9" w:rsidP="00C9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7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946D9" w:rsidRDefault="00C946D9" w:rsidP="00C94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 ramach przedmiotu umowy przyjmuje </w:t>
      </w:r>
      <w:r w:rsidR="00EF51D5">
        <w:rPr>
          <w:rFonts w:ascii="Times New Roman" w:hAnsi="Times New Roman" w:cs="Times New Roman"/>
          <w:sz w:val="24"/>
          <w:szCs w:val="24"/>
        </w:rPr>
        <w:t>odpowiedzialność za przygotowanie i zapewnienie obsługi , tj. wykona / zrealizuje m.in.:</w:t>
      </w:r>
    </w:p>
    <w:p w:rsidR="00880A45" w:rsidRDefault="00880A45" w:rsidP="00880A4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880A45">
        <w:rPr>
          <w:rFonts w:ascii="Times New Roman" w:hAnsi="Times New Roman"/>
          <w:b/>
        </w:rPr>
        <w:t>Z zakresu ochrony bezpieczeństwa i higieny pracy: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880A45">
        <w:rPr>
          <w:rFonts w:ascii="Times New Roman" w:hAnsi="Times New Roman"/>
        </w:rPr>
        <w:t>Przeprowadzanie  w siedzibie Zamawiającego szkoleń wstępnych ogólnych dla osób rozpoczynających pracę u Zamawiają</w:t>
      </w:r>
      <w:r w:rsidR="0060533D">
        <w:rPr>
          <w:rFonts w:ascii="Times New Roman" w:hAnsi="Times New Roman"/>
        </w:rPr>
        <w:t>cego oraz odbywających praktyki i staże</w:t>
      </w:r>
      <w:r w:rsidRPr="00880A45">
        <w:rPr>
          <w:rFonts w:ascii="Times New Roman" w:hAnsi="Times New Roman"/>
        </w:rPr>
        <w:t xml:space="preserve"> bez względu na ilość osób.  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lastRenderedPageBreak/>
        <w:t>Przeprowadzanie w siedzibie Zamawiającego szkoleń okresowych pracowników, bez względu na ilość osób.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 xml:space="preserve">Doradztwo w zakresie stosowania przepisów  oraz zasad bezpieczeństwa i higieny pracy., 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Udział w ustalaniu okoliczności i przyczyn wypadków przy pracy oraz w opracowywaniu wniosków wynikających z badania przyczyn  wypadków oraz zachorowań na  choroby zawodowe, a także kontrola realizacji tych wniosków oraz sporządzanie dokumentacji powypadkowej z wypadków zrównanych z wypadkami przy pracy oraz wypadków w drodze do i z pracy.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Prowadzenie rejestrów, kompletowanie i przechowywanie dokumentów dotyczących wypadków przy pracy, stwierdzonych chorób zawodowych i podejrzeń o takie choroby, a także przechowywanie wyników badań i pomiarów czynników  szkodliwych dla zdrowia w środowisku pracy.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Opracowywanie i aktualizowanie kart oceny ryzyka zawodowego, które wiąże się z wykonywana pracą.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Opracowywanie wewnętrznych regulaminów i instrukcji ogólnych dotyczących bezpieczeństwa i higieny pracy oraz udział w ustalaniu zadań osób kierujących pracownikami w zakresie bezpieczeństwa i higieny pracy,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Opiniowanie szczegółowych instrukcji dotyczących bezpieczeństwa i higieny pracy na poszczególnych stanowiskach pracy.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Doradztwo w zakresie organizacji i metod pracy na stanowiskach pracy, na których występują czynniki niebezpieczne, szkodliwe dla zdrowia lub warunki uciążliwe, oraz doboru najwłaściwszych środków ochrony zbiorowej i indywidualnej.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Współpraca z właściwymi kierownikami komórek organizacyjnych lub osobami, w szczególności w zakresie organizowania i zapewnienia odpowiedniego poziomu szkoleń w dziedzinie bezpieczeństwa i higieny pracy oraz zapewnienia właściwej adaptacji zawodowej nowo zatrudnionych pracowników.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Przeprowadzanie kontroli warunków pracy oraz przestrzegania przepisów i zasad bezpieczeństwa i higieny pracy, ze szczególnym uwzględnieniem stanowisk pracy, na których są zatrudnione kobiety w ciąży lub karmiące piersią oraz osoby fizyczne wykonujące pracę na innej podstawie niż stosunek pracy w zakładzie pracy lub miejscu wyznaczonym przez pracodawcę.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Bieżące informowanie Zamawiającego o stwierdzonych zagrożeniach zawodowych, wraz z wnioskami zmierzającymi do usunięcia tych zagrożeń.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Sporządzanie i przedstawianie pracodawcy, co najmniej raz w roku , okresowych analiz stanu  bezpieczeństwa i higieny pracy zawierających propozycje przedsięwzięć technicznych i organizacyjnych mających na celu zapobieganie zagrożeniom życia i zdrowia pracowników oraz poprawę warunków pracy.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Udział w opracowywaniu planów modernizacji i rozwoju zakładu pracy oraz przedstawienie propozycji dotyczących uwzględnienia w tych planach rozwiązań organizacyjno-technicznych zapewniających poprawę stanu bezpieczeństwa i higieny pracy.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Udział w ocenie założeń i dokumentacji dotyczących modernizacji zakładu pracy albo jego części, a także nowych inwestycji, oraz zgłaszanie wniosków dotyczących uwzględnienia wymagań bezpieczeństwa i higieny pracy  w tych założeniach dokumentacji.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Udział w przekazywaniu do użytkowania przebudowywanych obiektów albo ich części, w których przewiduje się pomieszczenia do pracy.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Zgłaszanie wniosków dotyczących wymagań bezpieczeństwa i higieny pracy w stosowanych oraz nowowprowadzonych procesach.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lastRenderedPageBreak/>
        <w:t xml:space="preserve">Przedstawianie pracodawcy wniosków dotyczących zachowania wymagań ergonomii na stanowiskach pracy. 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 xml:space="preserve">Współpraca z laboratoriami upoważnionymi, zgodnie z odrębnymi przepisami , do dokonywania badań i pomiarów czynników szkodliwych dla zdrowia lub warunków uciążliwych , występujących w środowisku pracy, w zakresie organizowania tych badań i pomiarów w sposób ochrony pracowników przed tymi czynnikami lub warunkami. 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 xml:space="preserve">Współdziałanie z lekarzem sprawującym profilaktyczną opiekę zdrowotną nad pracownikami , a w szczególności przy organizowaniu okresowych badań lekarskich </w:t>
      </w:r>
      <w:r w:rsidR="0060533D">
        <w:rPr>
          <w:rFonts w:ascii="Times New Roman" w:hAnsi="Times New Roman"/>
        </w:rPr>
        <w:t xml:space="preserve">i psychologicznych </w:t>
      </w:r>
      <w:r w:rsidRPr="005D1DC5">
        <w:rPr>
          <w:rFonts w:ascii="Times New Roman" w:hAnsi="Times New Roman"/>
        </w:rPr>
        <w:t>pracowników.</w:t>
      </w:r>
    </w:p>
    <w:p w:rsidR="00880A45" w:rsidRPr="005D1DC5" w:rsidRDefault="00880A45" w:rsidP="005D1DC5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/>
        </w:rPr>
      </w:pPr>
      <w:r w:rsidRPr="005D1DC5">
        <w:rPr>
          <w:rFonts w:ascii="Times New Roman" w:hAnsi="Times New Roman"/>
        </w:rPr>
        <w:t>Współdziałanie z zakładową organizacją związkową przy:</w:t>
      </w:r>
    </w:p>
    <w:p w:rsidR="00880A45" w:rsidRPr="006A45EE" w:rsidRDefault="00880A45" w:rsidP="00880A45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u w:val="single"/>
        </w:rPr>
      </w:pPr>
      <w:r w:rsidRPr="006A45EE">
        <w:rPr>
          <w:rFonts w:ascii="Times New Roman" w:hAnsi="Times New Roman"/>
        </w:rPr>
        <w:t>podejmowaniu przez nie działań mających na celu przestrzeganie przepisów oraz zasad bezpieczeństwa i higieny pracy, w trybie i w zakresie ustalonym w odrębnych przepisach,</w:t>
      </w:r>
    </w:p>
    <w:p w:rsidR="00880A45" w:rsidRPr="005D1DC5" w:rsidRDefault="00880A45" w:rsidP="00880A45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u w:val="single"/>
        </w:rPr>
      </w:pPr>
      <w:r w:rsidRPr="006A45EE">
        <w:rPr>
          <w:rFonts w:ascii="Times New Roman" w:hAnsi="Times New Roman"/>
        </w:rPr>
        <w:t>podejmowanych przez pracodawcę przedsięwzięciach mających na celu poprawę warunków pracy.</w:t>
      </w:r>
    </w:p>
    <w:p w:rsidR="00880A45" w:rsidRDefault="005D1DC5" w:rsidP="005D1DC5">
      <w:pPr>
        <w:spacing w:line="256" w:lineRule="auto"/>
        <w:ind w:left="1080"/>
        <w:jc w:val="both"/>
        <w:rPr>
          <w:rFonts w:ascii="Times New Roman" w:hAnsi="Times New Roman"/>
        </w:rPr>
      </w:pPr>
      <w:r w:rsidRPr="005D1DC5">
        <w:rPr>
          <w:rFonts w:ascii="Times New Roman" w:hAnsi="Times New Roman"/>
        </w:rPr>
        <w:t>1.21.</w:t>
      </w:r>
      <w:r w:rsidR="00880A45" w:rsidRPr="005D1DC5">
        <w:rPr>
          <w:rFonts w:ascii="Times New Roman" w:hAnsi="Times New Roman"/>
        </w:rPr>
        <w:t>Inicjowanie i rozwijanie na terenie zakładu pracy różnych form popularyzacji problematyki bezpieczeństwa i higieny pracy oraz ergonomii.</w:t>
      </w:r>
    </w:p>
    <w:p w:rsidR="005D1DC5" w:rsidRPr="005D1DC5" w:rsidRDefault="005D1DC5" w:rsidP="005D1DC5">
      <w:pPr>
        <w:spacing w:line="256" w:lineRule="auto"/>
        <w:ind w:left="1080"/>
        <w:jc w:val="both"/>
        <w:rPr>
          <w:rFonts w:ascii="Times New Roman" w:hAnsi="Times New Roman"/>
        </w:rPr>
      </w:pPr>
    </w:p>
    <w:p w:rsidR="00880A45" w:rsidRPr="005D16C3" w:rsidRDefault="00880A45" w:rsidP="00880A45">
      <w:pPr>
        <w:pStyle w:val="Akapitzlist"/>
        <w:spacing w:line="256" w:lineRule="auto"/>
        <w:ind w:left="1998"/>
        <w:jc w:val="both"/>
        <w:rPr>
          <w:rFonts w:ascii="Times New Roman" w:hAnsi="Times New Roman"/>
          <w:u w:val="single"/>
        </w:rPr>
      </w:pPr>
    </w:p>
    <w:p w:rsidR="00880A45" w:rsidRPr="009C411F" w:rsidRDefault="00880A45" w:rsidP="00880A45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="Times New Roman" w:hAnsi="Times New Roman"/>
          <w:color w:val="FF0000"/>
          <w:u w:val="single"/>
        </w:rPr>
      </w:pPr>
      <w:r w:rsidRPr="00880A45">
        <w:rPr>
          <w:rFonts w:ascii="Times New Roman" w:hAnsi="Times New Roman"/>
          <w:b/>
        </w:rPr>
        <w:t>Z zakresu ochrony przeciwpożarowej:</w:t>
      </w:r>
    </w:p>
    <w:p w:rsidR="009C411F" w:rsidRPr="009C411F" w:rsidRDefault="009C411F" w:rsidP="009C411F">
      <w:pPr>
        <w:pStyle w:val="Akapitzlist"/>
        <w:spacing w:line="256" w:lineRule="auto"/>
        <w:ind w:left="360"/>
        <w:jc w:val="both"/>
        <w:rPr>
          <w:rFonts w:ascii="Times New Roman" w:hAnsi="Times New Roman"/>
          <w:color w:val="FF0000"/>
          <w:u w:val="single"/>
        </w:rPr>
      </w:pPr>
    </w:p>
    <w:p w:rsidR="00880A45" w:rsidRPr="005D1DC5" w:rsidRDefault="00880A45" w:rsidP="005D1DC5">
      <w:pPr>
        <w:pStyle w:val="Akapitzlist"/>
        <w:numPr>
          <w:ilvl w:val="1"/>
          <w:numId w:val="28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5D1DC5">
        <w:rPr>
          <w:rFonts w:ascii="Times New Roman" w:hAnsi="Times New Roman"/>
        </w:rPr>
        <w:t>zapewnienie osobom przebywającym w budynki , obiekcie budowlanym lub na terenie bezpieczeństwa i możliwości ewakuacji,</w:t>
      </w:r>
    </w:p>
    <w:p w:rsidR="00880A45" w:rsidRPr="005D1DC5" w:rsidRDefault="00880A45" w:rsidP="005D1DC5">
      <w:pPr>
        <w:pStyle w:val="Akapitzlist"/>
        <w:numPr>
          <w:ilvl w:val="1"/>
          <w:numId w:val="28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5D1DC5">
        <w:rPr>
          <w:rFonts w:ascii="Times New Roman" w:hAnsi="Times New Roman"/>
        </w:rPr>
        <w:t>ustalenie sposobu postępowania na wypadek powstania pożaru , klęski żywiołowej lub innego miejscowego zagrożenia,</w:t>
      </w:r>
    </w:p>
    <w:p w:rsidR="00880A45" w:rsidRPr="005D1DC5" w:rsidRDefault="00880A45" w:rsidP="005D1DC5">
      <w:pPr>
        <w:pStyle w:val="Akapitzlist"/>
        <w:numPr>
          <w:ilvl w:val="1"/>
          <w:numId w:val="28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5D1DC5">
        <w:rPr>
          <w:rFonts w:ascii="Times New Roman" w:hAnsi="Times New Roman"/>
        </w:rPr>
        <w:t>przygotowanie budynku , obiektu budowlanego lub terenu do prowadzenia akcji ratowniczej,</w:t>
      </w:r>
    </w:p>
    <w:p w:rsidR="00880A45" w:rsidRPr="005D1DC5" w:rsidRDefault="00880A45" w:rsidP="005D1DC5">
      <w:pPr>
        <w:pStyle w:val="Akapitzlist"/>
        <w:numPr>
          <w:ilvl w:val="1"/>
          <w:numId w:val="28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5D1DC5">
        <w:rPr>
          <w:rFonts w:ascii="Times New Roman" w:hAnsi="Times New Roman"/>
        </w:rPr>
        <w:t>udział w ocenie założeń i dokumentacji dotyczących modernizacji zakładu pracy albo jego części, a także nowych inwestycji, oraz zgłaszanie wniosków dotyczących uwzględnienia  p.poż. w tych założeniach dokumentacji.</w:t>
      </w:r>
    </w:p>
    <w:p w:rsidR="00880A45" w:rsidRPr="005D1DC5" w:rsidRDefault="00880A45" w:rsidP="005D1DC5">
      <w:pPr>
        <w:pStyle w:val="Akapitzlist"/>
        <w:numPr>
          <w:ilvl w:val="1"/>
          <w:numId w:val="28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5D1DC5">
        <w:rPr>
          <w:rFonts w:ascii="Times New Roman" w:hAnsi="Times New Roman"/>
        </w:rPr>
        <w:t>zgłaszanie wniosków dotyczących wymagań p.poż. w stosowanych oraz nowowprowadzonych procesach.</w:t>
      </w:r>
    </w:p>
    <w:p w:rsidR="00880A45" w:rsidRPr="005D1DC5" w:rsidRDefault="00880A45" w:rsidP="005D1DC5">
      <w:pPr>
        <w:pStyle w:val="Akapitzlist"/>
        <w:numPr>
          <w:ilvl w:val="1"/>
          <w:numId w:val="28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5D1DC5">
        <w:rPr>
          <w:rFonts w:ascii="Times New Roman" w:hAnsi="Times New Roman"/>
        </w:rPr>
        <w:t>zapoznanie pracowników z przepisami przeciwpożarowymi.</w:t>
      </w:r>
    </w:p>
    <w:p w:rsidR="00880A45" w:rsidRPr="005D1DC5" w:rsidRDefault="00880A45" w:rsidP="005D1DC5">
      <w:pPr>
        <w:pStyle w:val="Akapitzlist"/>
        <w:numPr>
          <w:ilvl w:val="1"/>
          <w:numId w:val="28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5D1DC5">
        <w:rPr>
          <w:rFonts w:ascii="Times New Roman" w:hAnsi="Times New Roman"/>
        </w:rPr>
        <w:t>nadzorowanie wyposażenia budynku, obiektów lub terenu w sprzęt pożarowy i ratowniczy oraz środki gaśnicze zgodnie z przepisami,</w:t>
      </w:r>
    </w:p>
    <w:p w:rsidR="00880A45" w:rsidRPr="005D1DC5" w:rsidRDefault="00880A45" w:rsidP="005D1DC5">
      <w:pPr>
        <w:pStyle w:val="Akapitzlist"/>
        <w:numPr>
          <w:ilvl w:val="1"/>
          <w:numId w:val="28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5D1DC5">
        <w:rPr>
          <w:rFonts w:ascii="Times New Roman" w:hAnsi="Times New Roman"/>
        </w:rPr>
        <w:t>prowadzenie dokumentacji dotyczącej ochrony przeciwpożarowej w Inspektoracie:</w:t>
      </w:r>
    </w:p>
    <w:p w:rsidR="00880A45" w:rsidRPr="00DD01F7" w:rsidRDefault="00880A45" w:rsidP="005D1DC5">
      <w:pPr>
        <w:pStyle w:val="Akapitzlist"/>
        <w:numPr>
          <w:ilvl w:val="4"/>
          <w:numId w:val="26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DD01F7">
        <w:rPr>
          <w:rFonts w:ascii="Times New Roman" w:hAnsi="Times New Roman"/>
          <w:b/>
        </w:rPr>
        <w:t xml:space="preserve"> </w:t>
      </w:r>
      <w:r w:rsidRPr="00DD01F7">
        <w:rPr>
          <w:rFonts w:ascii="Times New Roman" w:hAnsi="Times New Roman"/>
        </w:rPr>
        <w:t>instrukcji bezpieczeństwa pożarowego oraz inne instrukcje wymagane przepisami,</w:t>
      </w:r>
    </w:p>
    <w:p w:rsidR="00880A45" w:rsidRPr="00DD01F7" w:rsidRDefault="00880A45" w:rsidP="005D1DC5">
      <w:pPr>
        <w:pStyle w:val="Akapitzlist"/>
        <w:numPr>
          <w:ilvl w:val="4"/>
          <w:numId w:val="26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DD01F7">
        <w:rPr>
          <w:rFonts w:ascii="Times New Roman" w:hAnsi="Times New Roman"/>
        </w:rPr>
        <w:t>regulaminy i zarządzenia wewnętrzne,</w:t>
      </w:r>
    </w:p>
    <w:p w:rsidR="00880A45" w:rsidRPr="00DD01F7" w:rsidRDefault="00880A45" w:rsidP="005D1DC5">
      <w:pPr>
        <w:pStyle w:val="Akapitzlist"/>
        <w:numPr>
          <w:ilvl w:val="4"/>
          <w:numId w:val="26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DD01F7">
        <w:rPr>
          <w:rFonts w:ascii="Times New Roman" w:hAnsi="Times New Roman"/>
        </w:rPr>
        <w:t>plan operacyjno-ratowniczy,</w:t>
      </w:r>
    </w:p>
    <w:p w:rsidR="00880A45" w:rsidRPr="00DD01F7" w:rsidRDefault="00880A45" w:rsidP="005D1DC5">
      <w:pPr>
        <w:pStyle w:val="Akapitzlist"/>
        <w:numPr>
          <w:ilvl w:val="4"/>
          <w:numId w:val="26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DD01F7">
        <w:rPr>
          <w:rFonts w:ascii="Times New Roman" w:hAnsi="Times New Roman"/>
        </w:rPr>
        <w:t>program zapobiegania awariom przemysłowym,</w:t>
      </w:r>
    </w:p>
    <w:p w:rsidR="00880A45" w:rsidRPr="00DD01F7" w:rsidRDefault="00880A45" w:rsidP="005D1DC5">
      <w:pPr>
        <w:pStyle w:val="Akapitzlist"/>
        <w:numPr>
          <w:ilvl w:val="4"/>
          <w:numId w:val="26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DD01F7">
        <w:rPr>
          <w:rFonts w:ascii="Times New Roman" w:hAnsi="Times New Roman"/>
        </w:rPr>
        <w:t>raport o bezpieczeństwie,</w:t>
      </w:r>
    </w:p>
    <w:p w:rsidR="00880A45" w:rsidRPr="00DD01F7" w:rsidRDefault="00880A45" w:rsidP="005D1DC5">
      <w:pPr>
        <w:pStyle w:val="Akapitzlist"/>
        <w:numPr>
          <w:ilvl w:val="4"/>
          <w:numId w:val="26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DD01F7">
        <w:rPr>
          <w:rFonts w:ascii="Times New Roman" w:hAnsi="Times New Roman"/>
        </w:rPr>
        <w:t>sporządzanie i przedstawianie pracodawcy, co najmniej raz w roku , okresowych analiz stanu p.poż. zawierających propozycje przedsięwzięć technicznych i organizacyjnych mających na celu zapobieganie zagrożeniom życia i zdrowia pracowników,</w:t>
      </w:r>
    </w:p>
    <w:p w:rsidR="00880A45" w:rsidRPr="00FB3410" w:rsidRDefault="00880A45" w:rsidP="005D1DC5">
      <w:pPr>
        <w:pStyle w:val="Akapitzlist"/>
        <w:numPr>
          <w:ilvl w:val="4"/>
          <w:numId w:val="26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DD01F7">
        <w:rPr>
          <w:rFonts w:ascii="Times New Roman" w:hAnsi="Times New Roman"/>
        </w:rPr>
        <w:t>inne dokumenty(instrukcje technologiczno –ruchowe).</w:t>
      </w:r>
    </w:p>
    <w:p w:rsidR="00880A45" w:rsidRPr="00FB3410" w:rsidRDefault="00880A45" w:rsidP="00FB3410">
      <w:pPr>
        <w:pStyle w:val="Akapitzlist"/>
        <w:numPr>
          <w:ilvl w:val="1"/>
          <w:numId w:val="28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FB3410">
        <w:rPr>
          <w:rFonts w:ascii="Times New Roman" w:hAnsi="Times New Roman"/>
        </w:rPr>
        <w:lastRenderedPageBreak/>
        <w:t xml:space="preserve">sporządzanie planów i protokołów kontroli wewnętrznych oraz udostępnianie osobie zarządzającej dokumentacji mających wpływ na bezpieczeństwo w zakresie ppoż., a także sporządzenie protokołu z przeprowadzane kontroli wraz z wnioskami i przedstawienie kierownikowi. </w:t>
      </w:r>
    </w:p>
    <w:p w:rsidR="00880A45" w:rsidRPr="00FB3410" w:rsidRDefault="00880A45" w:rsidP="00FB3410">
      <w:pPr>
        <w:pStyle w:val="Akapitzlist"/>
        <w:numPr>
          <w:ilvl w:val="1"/>
          <w:numId w:val="28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FB3410">
        <w:rPr>
          <w:rFonts w:ascii="Times New Roman" w:hAnsi="Times New Roman"/>
        </w:rPr>
        <w:t>objecie kontrolą następujących zagadnień:</w:t>
      </w:r>
    </w:p>
    <w:p w:rsidR="00880A45" w:rsidRPr="00FB3410" w:rsidRDefault="00880A45" w:rsidP="00FB3410">
      <w:pPr>
        <w:pStyle w:val="Akapitzlist"/>
        <w:numPr>
          <w:ilvl w:val="4"/>
          <w:numId w:val="22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FB3410">
        <w:rPr>
          <w:rFonts w:ascii="Times New Roman" w:hAnsi="Times New Roman"/>
        </w:rPr>
        <w:t>stan zabezpieczenia ppoż. obiektów, budynków i pomieszczeń,</w:t>
      </w:r>
    </w:p>
    <w:p w:rsidR="00880A45" w:rsidRPr="00FB3410" w:rsidRDefault="00880A45" w:rsidP="00FB3410">
      <w:pPr>
        <w:pStyle w:val="Akapitzlist"/>
        <w:numPr>
          <w:ilvl w:val="4"/>
          <w:numId w:val="22"/>
        </w:numPr>
        <w:spacing w:line="256" w:lineRule="auto"/>
        <w:jc w:val="both"/>
        <w:rPr>
          <w:rFonts w:ascii="Times New Roman" w:hAnsi="Times New Roman"/>
          <w:color w:val="FF0000"/>
        </w:rPr>
      </w:pPr>
      <w:r w:rsidRPr="00FB3410">
        <w:rPr>
          <w:rFonts w:ascii="Times New Roman" w:hAnsi="Times New Roman"/>
        </w:rPr>
        <w:t>znajomość przez pracowników zasad bezpieczeństwa pożarowego, w tym instrukcji postępowania na wypadek pożaru im użycia i użycia podręcznego sprzętu gaśniczego , stan techniczny sprzętu i urządzeń ppoż.,</w:t>
      </w:r>
    </w:p>
    <w:p w:rsidR="00880A45" w:rsidRPr="00DD01F7" w:rsidRDefault="00880A45" w:rsidP="00FB3410">
      <w:pPr>
        <w:pStyle w:val="Akapitzlist"/>
        <w:numPr>
          <w:ilvl w:val="4"/>
          <w:numId w:val="22"/>
        </w:numPr>
        <w:spacing w:line="256" w:lineRule="auto"/>
        <w:jc w:val="both"/>
        <w:rPr>
          <w:rFonts w:ascii="Times New Roman" w:hAnsi="Times New Roman"/>
          <w:b/>
        </w:rPr>
      </w:pPr>
      <w:r w:rsidRPr="00DD01F7">
        <w:rPr>
          <w:rFonts w:ascii="Times New Roman" w:hAnsi="Times New Roman"/>
        </w:rPr>
        <w:t>przestrzeganie przepisów ppoż.,</w:t>
      </w:r>
    </w:p>
    <w:p w:rsidR="00880A45" w:rsidRPr="00DD01F7" w:rsidRDefault="00880A45" w:rsidP="00FB3410">
      <w:pPr>
        <w:pStyle w:val="Akapitzlist"/>
        <w:numPr>
          <w:ilvl w:val="4"/>
          <w:numId w:val="22"/>
        </w:numPr>
        <w:spacing w:line="256" w:lineRule="auto"/>
        <w:jc w:val="both"/>
        <w:rPr>
          <w:rFonts w:ascii="Times New Roman" w:hAnsi="Times New Roman"/>
          <w:b/>
        </w:rPr>
      </w:pPr>
      <w:r w:rsidRPr="00DD01F7">
        <w:rPr>
          <w:rFonts w:ascii="Times New Roman" w:hAnsi="Times New Roman"/>
        </w:rPr>
        <w:t>działalność na rzecz bezpieczeństwa pożarowego pracowników nadzoru i osób sprawujących różne funkcje kierownicze,</w:t>
      </w:r>
    </w:p>
    <w:p w:rsidR="00880A45" w:rsidRPr="00DD01F7" w:rsidRDefault="00880A45" w:rsidP="00FB3410">
      <w:pPr>
        <w:pStyle w:val="Akapitzlist"/>
        <w:numPr>
          <w:ilvl w:val="4"/>
          <w:numId w:val="22"/>
        </w:numPr>
        <w:spacing w:line="256" w:lineRule="auto"/>
        <w:jc w:val="both"/>
        <w:rPr>
          <w:rFonts w:ascii="Times New Roman" w:hAnsi="Times New Roman"/>
          <w:b/>
        </w:rPr>
      </w:pPr>
      <w:r w:rsidRPr="00DD01F7">
        <w:rPr>
          <w:rFonts w:ascii="Times New Roman" w:hAnsi="Times New Roman"/>
        </w:rPr>
        <w:t>przebieg realizacji zadań i planów dotyczących poprawy stanu bezpieczeństwa pożarowego,</w:t>
      </w:r>
    </w:p>
    <w:p w:rsidR="00880A45" w:rsidRPr="00FB3410" w:rsidRDefault="00880A45" w:rsidP="00FB3410">
      <w:pPr>
        <w:pStyle w:val="Akapitzlist"/>
        <w:numPr>
          <w:ilvl w:val="1"/>
          <w:numId w:val="28"/>
        </w:numPr>
        <w:spacing w:line="256" w:lineRule="auto"/>
        <w:jc w:val="both"/>
        <w:rPr>
          <w:rFonts w:ascii="Times New Roman" w:hAnsi="Times New Roman"/>
        </w:rPr>
      </w:pPr>
      <w:r w:rsidRPr="00FB3410">
        <w:rPr>
          <w:rFonts w:ascii="Times New Roman" w:hAnsi="Times New Roman"/>
        </w:rPr>
        <w:t xml:space="preserve">prowadzenie korespondencji w sprawach ochrony ppoż. w tym z organami Państwowej Straży Pożarnej oraz analizowanie gotowych dokumentów dotyczących ochrony ppoż. </w:t>
      </w:r>
    </w:p>
    <w:p w:rsidR="00880A45" w:rsidRDefault="00880A45" w:rsidP="00C94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1A" w:rsidRDefault="0065241A" w:rsidP="00652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1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5241A" w:rsidRDefault="0065241A" w:rsidP="00652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zadań,  o których mowa </w:t>
      </w:r>
      <w:r w:rsidRPr="0065241A">
        <w:rPr>
          <w:rFonts w:ascii="Times New Roman" w:hAnsi="Times New Roman" w:cs="Times New Roman"/>
          <w:sz w:val="24"/>
          <w:szCs w:val="24"/>
        </w:rPr>
        <w:t>w 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17E5B">
        <w:rPr>
          <w:rFonts w:ascii="Times New Roman" w:hAnsi="Times New Roman" w:cs="Times New Roman"/>
          <w:sz w:val="24"/>
          <w:szCs w:val="24"/>
        </w:rPr>
        <w:t xml:space="preserve">, zamawiający udostępnia Wykonawcy  </w:t>
      </w:r>
      <w:r>
        <w:rPr>
          <w:rFonts w:ascii="Times New Roman" w:hAnsi="Times New Roman" w:cs="Times New Roman"/>
          <w:sz w:val="24"/>
          <w:szCs w:val="24"/>
        </w:rPr>
        <w:t xml:space="preserve"> informacje mogące wywierać wpływ na bezpieczeństwo pracy i ochronę zdrowia pracowników, w szczególności dotyczące:</w:t>
      </w:r>
    </w:p>
    <w:p w:rsidR="0065241A" w:rsidRDefault="0065241A" w:rsidP="0065241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stanu środowiska pracy, w tym </w:t>
      </w:r>
      <w:r>
        <w:rPr>
          <w:rFonts w:ascii="Times New Roman" w:hAnsi="Times New Roman" w:cs="Times New Roman"/>
          <w:sz w:val="24"/>
          <w:szCs w:val="24"/>
        </w:rPr>
        <w:t>wyników  badań i pomiarów i czynników szkodliwych  dla zdrowia w środowisku pracy,</w:t>
      </w:r>
    </w:p>
    <w:p w:rsidR="0065241A" w:rsidRDefault="0065241A" w:rsidP="0065241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zastosowanych dotychczas środków, w tym technicznych i organizacyjnych, zapobiegających zagrożeniom zdrowia lub życia pracowników w odniesieniu do zakładu pracy i poszczególnych stanowisk pracy,</w:t>
      </w:r>
    </w:p>
    <w:p w:rsidR="0065241A" w:rsidRDefault="0065241A" w:rsidP="0065241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środków przewidzianych w razie potrzeby udzielania pierwszej pomocy , gaszenia pożaru i ewakuacji pracowników.</w:t>
      </w:r>
    </w:p>
    <w:p w:rsidR="0065241A" w:rsidRPr="0065241A" w:rsidRDefault="0065241A" w:rsidP="006524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1A" w:rsidRDefault="0065241A" w:rsidP="00652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1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BE26F9" w:rsidRDefault="00017E5B" w:rsidP="00BE2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ramach kompleksowej obsługi w zakresie bhp i p.poż.   uprawniony</w:t>
      </w:r>
      <w:r w:rsidR="00BE26F9">
        <w:rPr>
          <w:rFonts w:ascii="Times New Roman" w:hAnsi="Times New Roman" w:cs="Times New Roman"/>
          <w:sz w:val="24"/>
          <w:szCs w:val="24"/>
        </w:rPr>
        <w:t xml:space="preserve"> jest do:</w:t>
      </w:r>
    </w:p>
    <w:p w:rsidR="00BE26F9" w:rsidRDefault="00BE26F9" w:rsidP="00BE26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przeprowadzania kontroli stanu bezpieczeństwa i higieny pracy</w:t>
      </w:r>
      <w:r w:rsidR="00017E5B">
        <w:rPr>
          <w:rFonts w:ascii="Times New Roman" w:hAnsi="Times New Roman" w:cs="Times New Roman"/>
          <w:sz w:val="24"/>
          <w:szCs w:val="24"/>
        </w:rPr>
        <w:t xml:space="preserve"> oraz p.poż.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7E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 także przestrzeganie </w:t>
      </w:r>
      <w:r w:rsidR="00017E5B">
        <w:rPr>
          <w:rFonts w:ascii="Times New Roman" w:hAnsi="Times New Roman" w:cs="Times New Roman"/>
          <w:sz w:val="24"/>
          <w:szCs w:val="24"/>
        </w:rPr>
        <w:t xml:space="preserve">przepisów oraz </w:t>
      </w:r>
      <w:r w:rsidR="00746472">
        <w:rPr>
          <w:rFonts w:ascii="Times New Roman" w:hAnsi="Times New Roman" w:cs="Times New Roman"/>
          <w:sz w:val="24"/>
          <w:szCs w:val="24"/>
        </w:rPr>
        <w:t xml:space="preserve"> zasad w tym zakresie w zakładzie </w:t>
      </w:r>
      <w:r w:rsidR="00314BAF">
        <w:rPr>
          <w:rFonts w:ascii="Times New Roman" w:hAnsi="Times New Roman" w:cs="Times New Roman"/>
          <w:sz w:val="24"/>
          <w:szCs w:val="24"/>
        </w:rPr>
        <w:t>i w każdym innym miejscu wykonywania pracy,</w:t>
      </w:r>
    </w:p>
    <w:p w:rsidR="00314BAF" w:rsidRDefault="00314BAF" w:rsidP="00BE26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osób kierujących pracownikami z zaleceniami usunięcia stwierdzonych zagrożeń wypadkowych i szkodliwości zawodowych oraz uchybień w zakresie bezpieczeństwa i higieny pracy</w:t>
      </w:r>
      <w:r w:rsidR="00017E5B">
        <w:rPr>
          <w:rFonts w:ascii="Times New Roman" w:hAnsi="Times New Roman" w:cs="Times New Roman"/>
          <w:sz w:val="24"/>
          <w:szCs w:val="24"/>
        </w:rPr>
        <w:t xml:space="preserve"> oraz p.poż.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4BAF" w:rsidRDefault="00314BAF" w:rsidP="00BE26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niezwłocznego wstrzymania pracy maszyny lub innego </w:t>
      </w:r>
      <w:r w:rsidR="009976D5">
        <w:rPr>
          <w:rFonts w:ascii="Times New Roman" w:hAnsi="Times New Roman" w:cs="Times New Roman"/>
          <w:sz w:val="24"/>
          <w:szCs w:val="24"/>
        </w:rPr>
        <w:t xml:space="preserve">urządzenia technicznego w razie wystąpienia </w:t>
      </w:r>
      <w:r w:rsidR="009E3654">
        <w:rPr>
          <w:rFonts w:ascii="Times New Roman" w:hAnsi="Times New Roman" w:cs="Times New Roman"/>
          <w:sz w:val="24"/>
          <w:szCs w:val="24"/>
        </w:rPr>
        <w:t>bezpośredniego zagrożenia życia i zdrowia pracownika albo innych osób,</w:t>
      </w:r>
    </w:p>
    <w:p w:rsidR="009E3654" w:rsidRDefault="009E3654" w:rsidP="00BE26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odsunięcia od pracy pracownika zatrudnionego przy pracy wzbronionej,</w:t>
      </w:r>
    </w:p>
    <w:p w:rsidR="009E3654" w:rsidRDefault="009E3654" w:rsidP="00BE26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niezwłocznego odsunięcia od pracy pracownika, który swoim zachowaniem lub sposobem wykonywania pracy stwarza bezpośrednie zagrożenie życia lub zdrowia własnego lub innych osób,</w:t>
      </w:r>
    </w:p>
    <w:p w:rsidR="009E3654" w:rsidRDefault="009E3654" w:rsidP="00BE26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pracodawcy o niezwłoczne wstrzymanie pracy w Inspektoracie, w jego części lub innym miejscu wyznaczonym przez pracodawcę do wykonywania pracy, w wypadku stwierdzenia bezpośredniego zagrożenia życia lub zdrowia  pracowników albo innych osób, </w:t>
      </w:r>
    </w:p>
    <w:p w:rsidR="009E3654" w:rsidRPr="00BE26F9" w:rsidRDefault="00E6109D" w:rsidP="009E3654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do pracodawcy z wnioskami o niedopuszczenie do pracy na zajmowanym stanowisku pracowników nieposiadających aktualnego orzeczenia lekarskiego stwierdzającego brak przeciwskazań do pracy na zajmowanym stanowisku.</w:t>
      </w:r>
      <w:r w:rsidR="009E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9D" w:rsidRDefault="00E6109D" w:rsidP="00E61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9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E6109D" w:rsidRPr="00E6109D" w:rsidRDefault="00E6109D" w:rsidP="00E61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</w:t>
      </w:r>
      <w:r w:rsidR="00017E5B">
        <w:rPr>
          <w:rFonts w:ascii="Times New Roman" w:hAnsi="Times New Roman" w:cs="Times New Roman"/>
          <w:sz w:val="24"/>
          <w:szCs w:val="24"/>
        </w:rPr>
        <w:t xml:space="preserve"> się do wykonywania zadań z zakresu kompleksowej obsługi </w:t>
      </w:r>
      <w:r>
        <w:rPr>
          <w:rFonts w:ascii="Times New Roman" w:hAnsi="Times New Roman" w:cs="Times New Roman"/>
          <w:sz w:val="24"/>
          <w:szCs w:val="24"/>
        </w:rPr>
        <w:t xml:space="preserve"> bhp</w:t>
      </w:r>
      <w:r w:rsidR="00017E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E5B">
        <w:rPr>
          <w:rFonts w:ascii="Times New Roman" w:hAnsi="Times New Roman" w:cs="Times New Roman"/>
          <w:sz w:val="24"/>
          <w:szCs w:val="24"/>
        </w:rPr>
        <w:t xml:space="preserve">i p.poż. </w:t>
      </w:r>
      <w:r>
        <w:rPr>
          <w:rFonts w:ascii="Times New Roman" w:hAnsi="Times New Roman" w:cs="Times New Roman"/>
          <w:sz w:val="24"/>
          <w:szCs w:val="24"/>
        </w:rPr>
        <w:t>z należytą starannością  wynikającą z profesjonalnego charakteru prowadzonej działalności, zgodnie z aktualną wiedzą i obowiązującymi w tym zakresie przepisami prawa.</w:t>
      </w:r>
    </w:p>
    <w:p w:rsidR="00BE26F9" w:rsidRDefault="00E6109D" w:rsidP="00E61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9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E6109D" w:rsidRDefault="00E6109D" w:rsidP="00E61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1A" w:rsidRDefault="002D2A7B" w:rsidP="00E610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 w</w:t>
      </w:r>
      <w:r w:rsidR="00E6109D" w:rsidRPr="00E6109D">
        <w:rPr>
          <w:rFonts w:ascii="Times New Roman" w:hAnsi="Times New Roman" w:cs="Times New Roman"/>
          <w:sz w:val="24"/>
          <w:szCs w:val="24"/>
        </w:rPr>
        <w:t xml:space="preserve">ynagrodzenie </w:t>
      </w:r>
      <w:r w:rsidR="00E67228">
        <w:rPr>
          <w:rFonts w:ascii="Times New Roman" w:hAnsi="Times New Roman" w:cs="Times New Roman"/>
          <w:sz w:val="24"/>
          <w:szCs w:val="24"/>
        </w:rPr>
        <w:t>ryczałtow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6109D" w:rsidRPr="00E6109D">
        <w:rPr>
          <w:rFonts w:ascii="Times New Roman" w:hAnsi="Times New Roman" w:cs="Times New Roman"/>
          <w:sz w:val="24"/>
          <w:szCs w:val="24"/>
        </w:rPr>
        <w:t>Wykonawcy za św</w:t>
      </w:r>
      <w:r>
        <w:rPr>
          <w:rFonts w:ascii="Times New Roman" w:hAnsi="Times New Roman" w:cs="Times New Roman"/>
          <w:sz w:val="24"/>
          <w:szCs w:val="24"/>
        </w:rPr>
        <w:t>iadczenie przedmiotu umowy wynosi……………………….</w:t>
      </w:r>
      <w:r w:rsidR="00E6109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6109D" w:rsidRDefault="00E6109D" w:rsidP="00E610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</w:t>
      </w:r>
      <w:r w:rsidR="009F3C70">
        <w:rPr>
          <w:rFonts w:ascii="Times New Roman" w:hAnsi="Times New Roman" w:cs="Times New Roman"/>
          <w:sz w:val="24"/>
          <w:szCs w:val="24"/>
        </w:rPr>
        <w:t xml:space="preserve">konawcy o którym mowa w ust. 1 płatne </w:t>
      </w:r>
      <w:r>
        <w:rPr>
          <w:rFonts w:ascii="Times New Roman" w:hAnsi="Times New Roman" w:cs="Times New Roman"/>
          <w:sz w:val="24"/>
          <w:szCs w:val="24"/>
        </w:rPr>
        <w:t xml:space="preserve"> będzie raz w miesiącu.</w:t>
      </w:r>
    </w:p>
    <w:p w:rsidR="00E6109D" w:rsidRDefault="00E6109D" w:rsidP="00E610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 zakończeniu miesiąca</w:t>
      </w:r>
      <w:r w:rsidR="00A9083E">
        <w:rPr>
          <w:rFonts w:ascii="Times New Roman" w:hAnsi="Times New Roman" w:cs="Times New Roman"/>
          <w:sz w:val="24"/>
          <w:szCs w:val="24"/>
        </w:rPr>
        <w:t xml:space="preserve"> , w którym świadczył usługi, będące przedmiotem niniejszej umowy, przedstawi Zamawiającemu fakturę za wykonaną usługę.</w:t>
      </w:r>
    </w:p>
    <w:p w:rsidR="00A9083E" w:rsidRDefault="00A9083E" w:rsidP="00E610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60533D">
        <w:rPr>
          <w:rFonts w:ascii="Times New Roman" w:hAnsi="Times New Roman" w:cs="Times New Roman"/>
          <w:sz w:val="24"/>
          <w:szCs w:val="24"/>
        </w:rPr>
        <w:t>cy zobowiązuje się w terminie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od daty otrzymania faktury uregulować należność przelewem na konto Wykonawcy.</w:t>
      </w:r>
    </w:p>
    <w:p w:rsidR="00E6109D" w:rsidRPr="00A9083E" w:rsidRDefault="00A9083E" w:rsidP="00A908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zapłaty strony ustalają dzień, w którym Zamawiający wydał swojemu bankowi polecenie przelewu na konto Wykonawcy.</w:t>
      </w:r>
    </w:p>
    <w:p w:rsidR="00A9083E" w:rsidRDefault="00A9083E" w:rsidP="00A90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9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A9083E" w:rsidRDefault="00A9083E" w:rsidP="00A9083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zawarta na czas określony </w:t>
      </w:r>
      <w:r>
        <w:rPr>
          <w:rFonts w:ascii="Times New Roman" w:hAnsi="Times New Roman" w:cs="Times New Roman"/>
          <w:b/>
          <w:sz w:val="24"/>
          <w:szCs w:val="24"/>
        </w:rPr>
        <w:t xml:space="preserve">od 1 września 2020 roku do 31 sierpnia 2021 roku, </w:t>
      </w:r>
      <w:r>
        <w:rPr>
          <w:rFonts w:ascii="Times New Roman" w:hAnsi="Times New Roman" w:cs="Times New Roman"/>
          <w:sz w:val="24"/>
          <w:szCs w:val="24"/>
        </w:rPr>
        <w:t xml:space="preserve"> z możliwością jej rozwiązania przez każdą ze stron z miesięcznym wypowiedzeniem.</w:t>
      </w:r>
    </w:p>
    <w:p w:rsidR="00A9083E" w:rsidRDefault="00A9083E" w:rsidP="00A9083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zostać </w:t>
      </w:r>
      <w:r w:rsidR="00732605">
        <w:rPr>
          <w:rFonts w:ascii="Times New Roman" w:hAnsi="Times New Roman" w:cs="Times New Roman"/>
          <w:sz w:val="24"/>
          <w:szCs w:val="24"/>
        </w:rPr>
        <w:t>rozwiązana przed terminem, na który została zawarta, jednostronną decyzją Zamawiającego ze skutkiem natychmiastowym, w przypadku kiedy Wykonawca utracił prawem przewidziane zgody, upoważnienia, zezwolenia, koncesje lub licencje na realizacje przedmiotu umowy.</w:t>
      </w:r>
    </w:p>
    <w:p w:rsidR="00732605" w:rsidRDefault="00732605" w:rsidP="00A9083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naliczania kar umownych za zwłokę w realizacji przedmiotu zamówienia  w wysokości 10% wartości umowy za każdy dzień zwłoki, jeśli nastąpił on z winy Wykonawcy. </w:t>
      </w:r>
    </w:p>
    <w:p w:rsidR="00732605" w:rsidRPr="00A9083E" w:rsidRDefault="00732605" w:rsidP="00A9083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ze stron może rozwiązać umowę przy zachowaniu miesięcznego okresu wypowiedzenia. </w:t>
      </w:r>
    </w:p>
    <w:p w:rsidR="00732605" w:rsidRDefault="00732605" w:rsidP="0073260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0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732605" w:rsidRDefault="00732605" w:rsidP="0073260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05" w:rsidRDefault="00732605" w:rsidP="007326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w czasie obowiązywania niniejszej umowy , a także po jej wygaśnięciu , do traktowania jako poufnych wszelkich informacji, które zostaną mu udostępnione lub przekazane , w związku z wykonywaniem niniejszej umowy, nie udostępniania ich w jakikolwiek sposób osobom trzecim. </w:t>
      </w:r>
    </w:p>
    <w:p w:rsidR="009F3C70" w:rsidRDefault="009F3C70" w:rsidP="007326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7228" w:rsidRPr="00732605" w:rsidRDefault="00E67228" w:rsidP="007326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605" w:rsidRDefault="00732605" w:rsidP="0073260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0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732605" w:rsidRDefault="00732605" w:rsidP="0073260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pod rygorem nieważności wymagają formy pisemnego aneksu podpisanego przez obie strony.</w:t>
      </w:r>
    </w:p>
    <w:p w:rsidR="00732605" w:rsidRDefault="00732605" w:rsidP="0073260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spory wynikające z postanowień umowy </w:t>
      </w:r>
      <w:r w:rsidR="00017A13">
        <w:rPr>
          <w:rFonts w:ascii="Times New Roman" w:hAnsi="Times New Roman" w:cs="Times New Roman"/>
          <w:sz w:val="24"/>
          <w:szCs w:val="24"/>
        </w:rPr>
        <w:t xml:space="preserve">strony poddają rozstrzygnięciu przez Sąd Powszechny właściwy dla siedziby zamawiającego. </w:t>
      </w:r>
    </w:p>
    <w:p w:rsidR="00017A13" w:rsidRDefault="00017A13" w:rsidP="0073260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unormowanych niniejsza umową mają zastosowanie przepisy ustawy z dnia 23 kwietnia 1964 r. Kodeks Cywilny /Dz.U. z 2018 r. poz. 1986/.</w:t>
      </w:r>
    </w:p>
    <w:p w:rsidR="00E6109D" w:rsidRPr="00E6109D" w:rsidRDefault="00E6109D" w:rsidP="00A90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A13" w:rsidRDefault="00017A13" w:rsidP="00017A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0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6109D" w:rsidRDefault="00017A13" w:rsidP="00E61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umowę sporządzono w 2 jednobrzmiących egzemplarzach, po jednym egzemplarzu dla Zamawiającego i po jednym egzemplarzu dla Wykonawcy.</w:t>
      </w:r>
    </w:p>
    <w:p w:rsidR="00017A13" w:rsidRDefault="00017A13" w:rsidP="00E61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17A13" w:rsidRDefault="00017A13" w:rsidP="00017A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A13">
        <w:rPr>
          <w:rFonts w:ascii="Times New Roman" w:hAnsi="Times New Roman" w:cs="Times New Roman"/>
          <w:sz w:val="24"/>
          <w:szCs w:val="24"/>
        </w:rPr>
        <w:t>Oferta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A13" w:rsidRPr="00017A13" w:rsidRDefault="00017A13" w:rsidP="00017A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powierzenia przetwarzania danych osobowych.</w:t>
      </w:r>
    </w:p>
    <w:p w:rsidR="00E6109D" w:rsidRPr="0065241A" w:rsidRDefault="00E6109D" w:rsidP="00652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1A" w:rsidRPr="0065241A" w:rsidRDefault="0065241A" w:rsidP="00652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B7D" w:rsidRPr="00F5786B" w:rsidRDefault="001D4B7D" w:rsidP="001D4B7D">
      <w:pPr>
        <w:pStyle w:val="Akapitzlist"/>
        <w:spacing w:line="256" w:lineRule="auto"/>
        <w:ind w:left="1440"/>
        <w:jc w:val="both"/>
        <w:rPr>
          <w:rFonts w:ascii="Times New Roman" w:hAnsi="Times New Roman"/>
        </w:rPr>
      </w:pPr>
    </w:p>
    <w:p w:rsidR="00EF51D5" w:rsidRPr="00EF51D5" w:rsidRDefault="00EF51D5" w:rsidP="00C94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7E" w:rsidRPr="0045497E" w:rsidRDefault="0045497E" w:rsidP="00454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97E" w:rsidRPr="0001201D" w:rsidRDefault="0045497E" w:rsidP="009310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97E" w:rsidRPr="000120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28" w:rsidRDefault="00D46328" w:rsidP="005B5DF1">
      <w:pPr>
        <w:spacing w:after="0" w:line="240" w:lineRule="auto"/>
      </w:pPr>
      <w:r>
        <w:separator/>
      </w:r>
    </w:p>
  </w:endnote>
  <w:endnote w:type="continuationSeparator" w:id="0">
    <w:p w:rsidR="00D46328" w:rsidRDefault="00D46328" w:rsidP="005B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838012"/>
      <w:docPartObj>
        <w:docPartGallery w:val="Page Numbers (Bottom of Page)"/>
        <w:docPartUnique/>
      </w:docPartObj>
    </w:sdtPr>
    <w:sdtEndPr/>
    <w:sdtContent>
      <w:p w:rsidR="005B5DF1" w:rsidRDefault="005B5D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33D">
          <w:rPr>
            <w:noProof/>
          </w:rPr>
          <w:t>6</w:t>
        </w:r>
        <w:r>
          <w:fldChar w:fldCharType="end"/>
        </w:r>
      </w:p>
    </w:sdtContent>
  </w:sdt>
  <w:p w:rsidR="005B5DF1" w:rsidRDefault="005B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28" w:rsidRDefault="00D46328" w:rsidP="005B5DF1">
      <w:pPr>
        <w:spacing w:after="0" w:line="240" w:lineRule="auto"/>
      </w:pPr>
      <w:r>
        <w:separator/>
      </w:r>
    </w:p>
  </w:footnote>
  <w:footnote w:type="continuationSeparator" w:id="0">
    <w:p w:rsidR="00D46328" w:rsidRDefault="00D46328" w:rsidP="005B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1D3"/>
    <w:multiLevelType w:val="hybridMultilevel"/>
    <w:tmpl w:val="5956A964"/>
    <w:lvl w:ilvl="0" w:tplc="28DE4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A6CCC"/>
    <w:multiLevelType w:val="multilevel"/>
    <w:tmpl w:val="21F86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1A4D6F"/>
    <w:multiLevelType w:val="hybridMultilevel"/>
    <w:tmpl w:val="E3304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904BF4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23B2ECB2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2E7E"/>
    <w:multiLevelType w:val="hybridMultilevel"/>
    <w:tmpl w:val="C4EE85F0"/>
    <w:lvl w:ilvl="0" w:tplc="54689FBC">
      <w:start w:val="1"/>
      <w:numFmt w:val="upp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54F1"/>
    <w:multiLevelType w:val="hybridMultilevel"/>
    <w:tmpl w:val="C9007DFC"/>
    <w:lvl w:ilvl="0" w:tplc="8B92D0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3F1FE3"/>
    <w:multiLevelType w:val="hybridMultilevel"/>
    <w:tmpl w:val="5C4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32DF"/>
    <w:multiLevelType w:val="hybridMultilevel"/>
    <w:tmpl w:val="E82EC5F2"/>
    <w:lvl w:ilvl="0" w:tplc="4A226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0D05"/>
    <w:multiLevelType w:val="hybridMultilevel"/>
    <w:tmpl w:val="11A4040C"/>
    <w:lvl w:ilvl="0" w:tplc="8AC8AA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51ECE3E">
      <w:start w:val="1"/>
      <w:numFmt w:val="lowerLetter"/>
      <w:lvlText w:val="%5."/>
      <w:lvlJc w:val="left"/>
      <w:pPr>
        <w:ind w:left="3600" w:hanging="360"/>
      </w:pPr>
      <w:rPr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220E7"/>
    <w:multiLevelType w:val="multilevel"/>
    <w:tmpl w:val="072EB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743863"/>
    <w:multiLevelType w:val="hybridMultilevel"/>
    <w:tmpl w:val="2892BBB8"/>
    <w:lvl w:ilvl="0" w:tplc="5B32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364E0"/>
    <w:multiLevelType w:val="hybridMultilevel"/>
    <w:tmpl w:val="72A6C718"/>
    <w:lvl w:ilvl="0" w:tplc="54689FBC">
      <w:start w:val="1"/>
      <w:numFmt w:val="upp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618AD"/>
    <w:multiLevelType w:val="hybridMultilevel"/>
    <w:tmpl w:val="E5DE22A8"/>
    <w:lvl w:ilvl="0" w:tplc="805848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E30B8"/>
    <w:multiLevelType w:val="multilevel"/>
    <w:tmpl w:val="94A2A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F8E3CD0"/>
    <w:multiLevelType w:val="multilevel"/>
    <w:tmpl w:val="23ACE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570A5D08"/>
    <w:multiLevelType w:val="hybridMultilevel"/>
    <w:tmpl w:val="BB380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70EFE"/>
    <w:multiLevelType w:val="hybridMultilevel"/>
    <w:tmpl w:val="C4429D2A"/>
    <w:lvl w:ilvl="0" w:tplc="54689FBC">
      <w:start w:val="1"/>
      <w:numFmt w:val="upp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D5CA1"/>
    <w:multiLevelType w:val="hybridMultilevel"/>
    <w:tmpl w:val="9E4E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2063D"/>
    <w:multiLevelType w:val="hybridMultilevel"/>
    <w:tmpl w:val="59E28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91485"/>
    <w:multiLevelType w:val="hybridMultilevel"/>
    <w:tmpl w:val="4D4C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07633"/>
    <w:multiLevelType w:val="hybridMultilevel"/>
    <w:tmpl w:val="652E1AD2"/>
    <w:lvl w:ilvl="0" w:tplc="54689FBC">
      <w:start w:val="1"/>
      <w:numFmt w:val="upp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A209E2"/>
    <w:multiLevelType w:val="hybridMultilevel"/>
    <w:tmpl w:val="14C07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731B4"/>
    <w:multiLevelType w:val="hybridMultilevel"/>
    <w:tmpl w:val="0882BF02"/>
    <w:lvl w:ilvl="0" w:tplc="54689FBC">
      <w:start w:val="1"/>
      <w:numFmt w:val="upp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50175"/>
    <w:multiLevelType w:val="hybridMultilevel"/>
    <w:tmpl w:val="E83A7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E3DB1"/>
    <w:multiLevelType w:val="multilevel"/>
    <w:tmpl w:val="E6F01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4" w15:restartNumberingAfterBreak="0">
    <w:nsid w:val="791910BC"/>
    <w:multiLevelType w:val="hybridMultilevel"/>
    <w:tmpl w:val="D2B0206C"/>
    <w:lvl w:ilvl="0" w:tplc="AA7620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6E6C45"/>
    <w:multiLevelType w:val="hybridMultilevel"/>
    <w:tmpl w:val="A604619E"/>
    <w:lvl w:ilvl="0" w:tplc="54689FBC">
      <w:start w:val="1"/>
      <w:numFmt w:val="upp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E2591"/>
    <w:multiLevelType w:val="multilevel"/>
    <w:tmpl w:val="B70034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24"/>
  </w:num>
  <w:num w:numId="10">
    <w:abstractNumId w:val="22"/>
  </w:num>
  <w:num w:numId="11">
    <w:abstractNumId w:val="17"/>
  </w:num>
  <w:num w:numId="12">
    <w:abstractNumId w:val="19"/>
  </w:num>
  <w:num w:numId="13">
    <w:abstractNumId w:val="15"/>
  </w:num>
  <w:num w:numId="14">
    <w:abstractNumId w:val="3"/>
  </w:num>
  <w:num w:numId="15">
    <w:abstractNumId w:val="21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20"/>
  </w:num>
  <w:num w:numId="22">
    <w:abstractNumId w:val="7"/>
  </w:num>
  <w:num w:numId="23">
    <w:abstractNumId w:val="12"/>
  </w:num>
  <w:num w:numId="24">
    <w:abstractNumId w:val="8"/>
  </w:num>
  <w:num w:numId="25">
    <w:abstractNumId w:val="1"/>
  </w:num>
  <w:num w:numId="26">
    <w:abstractNumId w:val="2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C2"/>
    <w:rsid w:val="0001201D"/>
    <w:rsid w:val="00017A13"/>
    <w:rsid w:val="00017E5B"/>
    <w:rsid w:val="00050C7D"/>
    <w:rsid w:val="000B57E7"/>
    <w:rsid w:val="001D4B7D"/>
    <w:rsid w:val="002A535F"/>
    <w:rsid w:val="002D2A7B"/>
    <w:rsid w:val="00314BAF"/>
    <w:rsid w:val="0045497E"/>
    <w:rsid w:val="00490F33"/>
    <w:rsid w:val="00534706"/>
    <w:rsid w:val="005B5DF1"/>
    <w:rsid w:val="005D1DC5"/>
    <w:rsid w:val="0060533D"/>
    <w:rsid w:val="0065241A"/>
    <w:rsid w:val="006B6412"/>
    <w:rsid w:val="006B6B13"/>
    <w:rsid w:val="00732605"/>
    <w:rsid w:val="00746472"/>
    <w:rsid w:val="00807131"/>
    <w:rsid w:val="00824D1A"/>
    <w:rsid w:val="008561CC"/>
    <w:rsid w:val="008721A1"/>
    <w:rsid w:val="00880A45"/>
    <w:rsid w:val="008C71E7"/>
    <w:rsid w:val="008E2561"/>
    <w:rsid w:val="009310C6"/>
    <w:rsid w:val="009976D5"/>
    <w:rsid w:val="009A103D"/>
    <w:rsid w:val="009C411F"/>
    <w:rsid w:val="009E3654"/>
    <w:rsid w:val="009F3C70"/>
    <w:rsid w:val="00A25D43"/>
    <w:rsid w:val="00A53D2C"/>
    <w:rsid w:val="00A9083E"/>
    <w:rsid w:val="00B7142F"/>
    <w:rsid w:val="00BB76B0"/>
    <w:rsid w:val="00BE26F9"/>
    <w:rsid w:val="00C946D9"/>
    <w:rsid w:val="00D05059"/>
    <w:rsid w:val="00D258C2"/>
    <w:rsid w:val="00D46328"/>
    <w:rsid w:val="00D9090E"/>
    <w:rsid w:val="00E6109D"/>
    <w:rsid w:val="00E67228"/>
    <w:rsid w:val="00EF51D5"/>
    <w:rsid w:val="00F5786B"/>
    <w:rsid w:val="00F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4D033-661D-4888-9CC3-F2DEA5AC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497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F51D5"/>
  </w:style>
  <w:style w:type="paragraph" w:styleId="Nagwek">
    <w:name w:val="header"/>
    <w:basedOn w:val="Normalny"/>
    <w:link w:val="NagwekZnak"/>
    <w:uiPriority w:val="99"/>
    <w:unhideWhenUsed/>
    <w:rsid w:val="005B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DF1"/>
  </w:style>
  <w:style w:type="paragraph" w:styleId="Stopka">
    <w:name w:val="footer"/>
    <w:basedOn w:val="Normalny"/>
    <w:link w:val="StopkaZnak"/>
    <w:uiPriority w:val="99"/>
    <w:unhideWhenUsed/>
    <w:rsid w:val="005B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0FDD-9351-4B0E-9E2E-84DF53E5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1864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28</cp:revision>
  <dcterms:created xsi:type="dcterms:W3CDTF">2020-06-22T06:07:00Z</dcterms:created>
  <dcterms:modified xsi:type="dcterms:W3CDTF">2020-07-03T07:07:00Z</dcterms:modified>
</cp:coreProperties>
</file>