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Default="00B56824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 w:rsidRPr="00685BFD">
        <w:rPr>
          <w:rFonts w:ascii="Times New Roman" w:hAnsi="Times New Roman"/>
          <w:b/>
          <w:sz w:val="22"/>
          <w:szCs w:val="22"/>
        </w:rPr>
        <w:t>„</w:t>
      </w:r>
      <w:r w:rsidR="00685BFD" w:rsidRPr="00685BFD">
        <w:rPr>
          <w:rFonts w:ascii="Times New Roman" w:hAnsi="Times New Roman"/>
          <w:b/>
          <w:sz w:val="22"/>
          <w:szCs w:val="22"/>
        </w:rPr>
        <w:t>Jednorazowy</w:t>
      </w:r>
      <w:r w:rsidR="00685BFD">
        <w:rPr>
          <w:rFonts w:ascii="Times New Roman" w:hAnsi="Times New Roman"/>
          <w:sz w:val="22"/>
          <w:szCs w:val="22"/>
        </w:rPr>
        <w:t xml:space="preserve"> </w:t>
      </w:r>
      <w:r w:rsidR="00685BFD">
        <w:rPr>
          <w:rFonts w:ascii="Times New Roman" w:hAnsi="Times New Roman"/>
          <w:b/>
          <w:sz w:val="22"/>
          <w:szCs w:val="22"/>
        </w:rPr>
        <w:t>s</w:t>
      </w:r>
      <w:r w:rsidR="009F620F">
        <w:rPr>
          <w:rFonts w:ascii="Times New Roman" w:hAnsi="Times New Roman"/>
          <w:b/>
          <w:sz w:val="22"/>
          <w:szCs w:val="22"/>
        </w:rPr>
        <w:t>erwis gwarancyjny i pogwarancyjny 13 agregatów prądotwórczych</w:t>
      </w:r>
      <w:r w:rsidR="00247CC3">
        <w:rPr>
          <w:rFonts w:ascii="Times New Roman" w:hAnsi="Times New Roman"/>
          <w:b/>
          <w:sz w:val="22"/>
          <w:szCs w:val="22"/>
        </w:rPr>
        <w:t xml:space="preserve"> WITD we Wrocławiu</w:t>
      </w:r>
      <w:r w:rsidR="007E0952">
        <w:rPr>
          <w:rFonts w:ascii="Times New Roman" w:hAnsi="Times New Roman"/>
          <w:b/>
          <w:sz w:val="22"/>
          <w:szCs w:val="22"/>
        </w:rPr>
        <w:t>”</w:t>
      </w:r>
    </w:p>
    <w:p w:rsidR="00145905" w:rsidRPr="00125C96" w:rsidRDefault="00145905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612B9E" w:rsidRPr="0014627A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14627A" w:rsidRPr="0014627A">
        <w:rPr>
          <w:rFonts w:ascii="Times New Roman" w:hAnsi="Times New Roman"/>
          <w:b/>
          <w:sz w:val="22"/>
          <w:szCs w:val="22"/>
        </w:rPr>
        <w:t>WAT.272.2.072.085</w:t>
      </w:r>
      <w:r w:rsidR="00301521" w:rsidRPr="0014627A">
        <w:rPr>
          <w:rFonts w:ascii="Times New Roman" w:hAnsi="Times New Roman"/>
          <w:b/>
          <w:sz w:val="22"/>
          <w:szCs w:val="22"/>
        </w:rPr>
        <w:t>.2019</w:t>
      </w:r>
      <w:r w:rsidR="00612B9E" w:rsidRPr="0014627A">
        <w:rPr>
          <w:rFonts w:ascii="Times New Roman" w:hAnsi="Times New Roman"/>
          <w:b/>
          <w:sz w:val="22"/>
          <w:szCs w:val="22"/>
        </w:rPr>
        <w:t>.OP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9F620F" w:rsidRDefault="007E0952" w:rsidP="009F620F">
      <w:pPr>
        <w:pStyle w:val="Akapitzlist"/>
        <w:numPr>
          <w:ilvl w:val="1"/>
          <w:numId w:val="26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3" w:name="_Toc270921042"/>
      <w:r w:rsidRPr="009F620F">
        <w:rPr>
          <w:rFonts w:ascii="Times New Roman" w:hAnsi="Times New Roman"/>
          <w:sz w:val="22"/>
          <w:szCs w:val="22"/>
        </w:rPr>
        <w:t>Prze</w:t>
      </w:r>
      <w:r w:rsidR="00567739">
        <w:rPr>
          <w:rFonts w:ascii="Times New Roman" w:hAnsi="Times New Roman"/>
          <w:sz w:val="22"/>
          <w:szCs w:val="22"/>
        </w:rPr>
        <w:t xml:space="preserve">dmiotem zamówienia jest </w:t>
      </w:r>
      <w:r w:rsidR="00567739" w:rsidRPr="00567739">
        <w:rPr>
          <w:rFonts w:ascii="Times New Roman" w:hAnsi="Times New Roman"/>
          <w:sz w:val="22"/>
          <w:szCs w:val="22"/>
        </w:rPr>
        <w:t>s</w:t>
      </w:r>
      <w:r w:rsidR="009F620F" w:rsidRPr="00567739">
        <w:rPr>
          <w:rFonts w:ascii="Times New Roman" w:hAnsi="Times New Roman"/>
          <w:sz w:val="22"/>
          <w:szCs w:val="22"/>
        </w:rPr>
        <w:t xml:space="preserve">erwis gwarancyjny i pogwarancyjny 13 agregatów prądotwórczych </w:t>
      </w:r>
    </w:p>
    <w:p w:rsidR="007E0952" w:rsidRDefault="007E0952" w:rsidP="009F620F">
      <w:pPr>
        <w:pStyle w:val="Akapitzlist"/>
        <w:numPr>
          <w:ilvl w:val="1"/>
          <w:numId w:val="26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9F620F">
        <w:rPr>
          <w:rFonts w:ascii="Times New Roman" w:hAnsi="Times New Roman"/>
          <w:sz w:val="22"/>
          <w:szCs w:val="22"/>
        </w:rPr>
        <w:t xml:space="preserve">Specyfikacja oraz szczegółowy opis </w:t>
      </w:r>
      <w:r w:rsidR="009F620F">
        <w:rPr>
          <w:rFonts w:ascii="Times New Roman" w:hAnsi="Times New Roman"/>
          <w:sz w:val="22"/>
          <w:szCs w:val="22"/>
        </w:rPr>
        <w:t>agregatów został ujęty</w:t>
      </w:r>
      <w:r w:rsidRPr="009F620F">
        <w:rPr>
          <w:rFonts w:ascii="Times New Roman" w:hAnsi="Times New Roman"/>
          <w:sz w:val="22"/>
          <w:szCs w:val="22"/>
        </w:rPr>
        <w:t xml:space="preserve"> w </w:t>
      </w:r>
      <w:r w:rsidRPr="009F620F">
        <w:rPr>
          <w:rFonts w:ascii="Times New Roman" w:hAnsi="Times New Roman"/>
          <w:b/>
          <w:sz w:val="22"/>
          <w:szCs w:val="22"/>
        </w:rPr>
        <w:t>załączniku nr 2 do zaproszenia.</w:t>
      </w:r>
    </w:p>
    <w:p w:rsidR="007E0952" w:rsidRPr="00567739" w:rsidRDefault="009F620F" w:rsidP="007E0952">
      <w:pPr>
        <w:pStyle w:val="Akapitzlist"/>
        <w:numPr>
          <w:ilvl w:val="1"/>
          <w:numId w:val="26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uwagi na trwającą gwarancję agregatów Honda zleceniodawca winień posiadać autoryzację producenta</w:t>
      </w:r>
    </w:p>
    <w:p w:rsidR="00567739" w:rsidRPr="00917F91" w:rsidRDefault="00567739" w:rsidP="00567739">
      <w:pPr>
        <w:pStyle w:val="Akapitzlist"/>
        <w:spacing w:before="0" w:after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7E0952" w:rsidRPr="00917F91" w:rsidRDefault="007E0952" w:rsidP="007E0952">
      <w:pPr>
        <w:spacing w:before="0" w:after="0"/>
        <w:rPr>
          <w:rFonts w:ascii="Times New Roman" w:hAnsi="Times New Roman"/>
          <w:sz w:val="22"/>
          <w:szCs w:val="22"/>
        </w:rPr>
      </w:pPr>
      <w:r w:rsidRPr="00917F91">
        <w:rPr>
          <w:rFonts w:ascii="Times New Roman" w:hAnsi="Times New Roman"/>
          <w:sz w:val="22"/>
          <w:szCs w:val="22"/>
        </w:rPr>
        <w:t xml:space="preserve">Kody CPV: </w:t>
      </w:r>
      <w:r w:rsidR="00917F91" w:rsidRPr="00917F91">
        <w:rPr>
          <w:rFonts w:ascii="Times New Roman" w:hAnsi="Times New Roman"/>
          <w:sz w:val="22"/>
          <w:szCs w:val="22"/>
        </w:rPr>
        <w:t>50.53.23.00-6</w:t>
      </w:r>
    </w:p>
    <w:p w:rsidR="007E0952" w:rsidRPr="007E0952" w:rsidRDefault="007E0952" w:rsidP="007E0952">
      <w:pPr>
        <w:spacing w:before="0" w:after="0"/>
        <w:rPr>
          <w:rFonts w:ascii="Times New Roman" w:hAnsi="Times New Roman"/>
          <w:b/>
          <w:sz w:val="22"/>
          <w:szCs w:val="22"/>
        </w:rPr>
      </w:pP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D0925" w:rsidRPr="00567739" w:rsidRDefault="007D0925" w:rsidP="007D0925">
      <w:pPr>
        <w:tabs>
          <w:tab w:val="left" w:pos="3633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567739">
        <w:rPr>
          <w:rFonts w:ascii="Times New Roman" w:hAnsi="Times New Roman"/>
          <w:b/>
          <w:sz w:val="22"/>
          <w:szCs w:val="22"/>
        </w:rPr>
        <w:t>Realizacja terminu zamówi</w:t>
      </w:r>
      <w:r w:rsidR="009F620F" w:rsidRPr="00567739">
        <w:rPr>
          <w:rFonts w:ascii="Times New Roman" w:hAnsi="Times New Roman"/>
          <w:b/>
          <w:sz w:val="22"/>
          <w:szCs w:val="22"/>
        </w:rPr>
        <w:t>enia nastąpi od dnia 01.09</w:t>
      </w:r>
      <w:r w:rsidR="00A76408" w:rsidRPr="00567739">
        <w:rPr>
          <w:rFonts w:ascii="Times New Roman" w:hAnsi="Times New Roman"/>
          <w:b/>
          <w:sz w:val="22"/>
          <w:szCs w:val="22"/>
        </w:rPr>
        <w:t>.2019</w:t>
      </w:r>
      <w:r w:rsidR="009F620F" w:rsidRPr="00567739">
        <w:rPr>
          <w:rFonts w:ascii="Times New Roman" w:hAnsi="Times New Roman"/>
          <w:b/>
          <w:sz w:val="22"/>
          <w:szCs w:val="22"/>
        </w:rPr>
        <w:t xml:space="preserve"> do 30.09.2019</w:t>
      </w:r>
      <w:r w:rsidR="00917F91" w:rsidRPr="00567739">
        <w:rPr>
          <w:rFonts w:ascii="Times New Roman" w:hAnsi="Times New Roman"/>
          <w:b/>
          <w:sz w:val="22"/>
          <w:szCs w:val="22"/>
        </w:rPr>
        <w:t xml:space="preserve"> roku.</w:t>
      </w:r>
    </w:p>
    <w:p w:rsidR="009F620F" w:rsidRDefault="009F620F" w:rsidP="007D0925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</w:t>
      </w:r>
      <w:r w:rsidR="007D0925" w:rsidRPr="007D09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wykonania serwisu agregatów</w:t>
      </w:r>
      <w:r w:rsidR="00917F91">
        <w:rPr>
          <w:rFonts w:ascii="Times New Roman" w:hAnsi="Times New Roman"/>
          <w:sz w:val="22"/>
          <w:szCs w:val="22"/>
        </w:rPr>
        <w:t>:</w:t>
      </w:r>
    </w:p>
    <w:p w:rsidR="009F620F" w:rsidRPr="003779C8" w:rsidRDefault="009F620F" w:rsidP="009F62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779C8">
        <w:rPr>
          <w:rFonts w:ascii="Times New Roman" w:hAnsi="Times New Roman"/>
          <w:sz w:val="22"/>
          <w:szCs w:val="22"/>
        </w:rPr>
        <w:t xml:space="preserve">1. Wojewódzki Inspektorat Transportu Drogowego we Wrocławiu, ul. Krzywoustego 28, </w:t>
      </w:r>
      <w:r w:rsidRPr="003779C8">
        <w:rPr>
          <w:rFonts w:ascii="Times New Roman" w:hAnsi="Times New Roman"/>
          <w:sz w:val="22"/>
          <w:szCs w:val="22"/>
        </w:rPr>
        <w:br/>
        <w:t>51-165 Wrocław</w:t>
      </w:r>
      <w:r>
        <w:rPr>
          <w:rFonts w:ascii="Times New Roman" w:hAnsi="Times New Roman"/>
          <w:sz w:val="22"/>
          <w:szCs w:val="22"/>
        </w:rPr>
        <w:t xml:space="preserve"> – 6 sztuk</w:t>
      </w:r>
    </w:p>
    <w:p w:rsidR="009F620F" w:rsidRPr="003779C8" w:rsidRDefault="009F620F" w:rsidP="009F620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779C8">
        <w:rPr>
          <w:rFonts w:ascii="Times New Roman" w:hAnsi="Times New Roman"/>
          <w:sz w:val="22"/>
          <w:szCs w:val="22"/>
        </w:rPr>
        <w:t>2. Wojewódzki Inspektorat Transportu Drogowego we Wrocławiu Oddział Terenowy w Jeleniej Górze, ul. Sudecka 2; 58-500 Jelenia Góra</w:t>
      </w:r>
      <w:r>
        <w:rPr>
          <w:rFonts w:ascii="Times New Roman" w:hAnsi="Times New Roman"/>
          <w:sz w:val="22"/>
          <w:szCs w:val="22"/>
        </w:rPr>
        <w:t xml:space="preserve"> – 2 sztuki</w:t>
      </w:r>
    </w:p>
    <w:p w:rsidR="009F620F" w:rsidRPr="003779C8" w:rsidRDefault="009F620F" w:rsidP="009F620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779C8">
        <w:rPr>
          <w:rFonts w:ascii="Times New Roman" w:hAnsi="Times New Roman"/>
          <w:sz w:val="22"/>
          <w:szCs w:val="22"/>
        </w:rPr>
        <w:t>3. Wojewódzki Inspektorat Transportu Drogowego we Wrocławiu Oddział Terenowy w Legnicy,</w:t>
      </w:r>
      <w:r w:rsidRPr="003779C8">
        <w:rPr>
          <w:rFonts w:ascii="Times New Roman" w:hAnsi="Times New Roman"/>
          <w:sz w:val="22"/>
          <w:szCs w:val="22"/>
        </w:rPr>
        <w:br/>
        <w:t>ul. F. Skarbka 3; 59-220 Legnica</w:t>
      </w:r>
      <w:r>
        <w:rPr>
          <w:rFonts w:ascii="Times New Roman" w:hAnsi="Times New Roman"/>
          <w:sz w:val="22"/>
          <w:szCs w:val="22"/>
        </w:rPr>
        <w:t xml:space="preserve"> – 2 sztuki</w:t>
      </w:r>
    </w:p>
    <w:p w:rsidR="009F620F" w:rsidRPr="003779C8" w:rsidRDefault="009F620F" w:rsidP="009F620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779C8">
        <w:rPr>
          <w:rFonts w:ascii="Times New Roman" w:hAnsi="Times New Roman"/>
          <w:sz w:val="22"/>
          <w:szCs w:val="22"/>
        </w:rPr>
        <w:t xml:space="preserve">4. Wojewódzki Inspektorat Transportu Drogowego we Wrocławiu Oddział Terenowy w Kłodzku; </w:t>
      </w:r>
      <w:r w:rsidRPr="003779C8">
        <w:rPr>
          <w:rFonts w:ascii="Times New Roman" w:hAnsi="Times New Roman"/>
          <w:sz w:val="22"/>
          <w:szCs w:val="22"/>
        </w:rPr>
        <w:br/>
        <w:t>ul. Wyspiańskiego 2; 57-300 Kłodzko</w:t>
      </w:r>
      <w:r>
        <w:rPr>
          <w:rFonts w:ascii="Times New Roman" w:hAnsi="Times New Roman"/>
          <w:sz w:val="22"/>
          <w:szCs w:val="22"/>
        </w:rPr>
        <w:t xml:space="preserve"> – 3 sztuki</w:t>
      </w:r>
    </w:p>
    <w:p w:rsidR="009F620F" w:rsidRDefault="009075C8" w:rsidP="007D0925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D0925" w:rsidRPr="00567739" w:rsidRDefault="009F620F" w:rsidP="007D0925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67739">
        <w:rPr>
          <w:rFonts w:ascii="Times New Roman" w:hAnsi="Times New Roman"/>
          <w:sz w:val="22"/>
          <w:szCs w:val="22"/>
        </w:rPr>
        <w:t>Agregaty należy serwisować na miejscu u</w:t>
      </w:r>
      <w:r w:rsidR="009075C8" w:rsidRPr="00567739">
        <w:rPr>
          <w:rFonts w:ascii="Times New Roman" w:hAnsi="Times New Roman"/>
          <w:sz w:val="22"/>
          <w:szCs w:val="22"/>
        </w:rPr>
        <w:t xml:space="preserve"> Zamawiającego.</w:t>
      </w:r>
      <w:r w:rsidR="00917F91" w:rsidRPr="00567739">
        <w:rPr>
          <w:rFonts w:ascii="Times New Roman" w:hAnsi="Times New Roman"/>
          <w:sz w:val="22"/>
          <w:szCs w:val="22"/>
        </w:rPr>
        <w:t xml:space="preserve"> Zamawiający nie gwarantuje zasilania trójfazowego oraz dostępu do sprężonego powietrza.</w:t>
      </w:r>
      <w:r w:rsidR="00390A45">
        <w:rPr>
          <w:rFonts w:ascii="Times New Roman" w:hAnsi="Times New Roman"/>
          <w:sz w:val="22"/>
          <w:szCs w:val="22"/>
        </w:rPr>
        <w:t xml:space="preserve"> Zamawiający dysponuje garażem</w:t>
      </w:r>
      <w:r w:rsidR="00567739">
        <w:rPr>
          <w:rFonts w:ascii="Times New Roman" w:hAnsi="Times New Roman"/>
          <w:sz w:val="22"/>
          <w:szCs w:val="22"/>
        </w:rPr>
        <w:t xml:space="preserve"> we wszystkich lokalizacjach.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075C8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b/>
          <w:color w:val="000000" w:themeColor="text1"/>
          <w:sz w:val="22"/>
          <w:szCs w:val="22"/>
        </w:rPr>
        <w:t>Najniższa cena.</w:t>
      </w:r>
    </w:p>
    <w:p w:rsidR="00C31FB6" w:rsidRDefault="00C31FB6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67739" w:rsidRDefault="00C31FB6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Cena za wykonanie poszczególnych serwisów ma zawierać wszystkie czynności opisane w załączniku numer 2 oraz dojazd do urządzenia.</w:t>
      </w:r>
    </w:p>
    <w:p w:rsidR="00C31FB6" w:rsidRDefault="00C31FB6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D49B0" w:rsidRPr="009075C8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5.1.Zamawiajćy będzie oceniać oferty porównując ceny zaoferowane przez Wykonawców w złożonych ofertach. Porównanie dotyczyć będzie tylko ważnych ofert, tj. takich które zostały złożone Zamawiającemu do upływu terminu wyznaczonego do składania ofert i oferują przedmiot zamówienia opisany w niniejszy zamówieniu .O wyborze najkorzystniejszej oferty spośród ważnych decydować będzie kryterium najniższej ceny. 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>5.2. Jeżeli w postępowaniu nie będzie można dokonać wyboru oferty najko</w:t>
      </w:r>
      <w:r w:rsidR="00E0034F">
        <w:rPr>
          <w:rFonts w:ascii="Times New Roman" w:hAnsi="Times New Roman"/>
          <w:color w:val="000000" w:themeColor="text1"/>
          <w:sz w:val="22"/>
          <w:szCs w:val="22"/>
        </w:rPr>
        <w:t>rzystniejszej, ze względu na to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, że zostały złożon</w:t>
      </w:r>
      <w:r w:rsidR="00E0034F">
        <w:rPr>
          <w:rFonts w:ascii="Times New Roman" w:hAnsi="Times New Roman"/>
          <w:color w:val="000000" w:themeColor="text1"/>
          <w:sz w:val="22"/>
          <w:szCs w:val="22"/>
        </w:rPr>
        <w:t>e oferty w takiej samej cenie, Z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amawiający wezwie Wykonawców, którzy złożyli te oferty do złożenia w terminie określonym przez Zamawiającego ofert dodatkowych.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5.3. Wykonawcy składając oferty dodatkowe nie mogą zaoferować cen wyższych niż zaoferowane w złożonych ofertach. 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5.4. Niezwłocznie po wyborze oferty najkorzystniejszej Zamawiający zawiadomi wszystkich Wykonawców, którzy złożyli oferty o wyborze najkorzystniejszej oferty, podając nazwę (firmę) i adres wykonawcy, którego ofertę wybrano. </w:t>
      </w:r>
    </w:p>
    <w:p w:rsidR="00CE12BE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>5.5. Jeżeli złożono ofertę, której wybór prowadziłby do powstania u Zamawiającego obowiązku podatkowego zgodnie z przepisami o podatku od towaru i usług , Zamawiający w celu oceny takiej oferty dolicza do przestawionej w niej ceny podatek od towarów i usług, który miałby obowiązek rozliczyć zgodnie z tymi przepisami. Wykonawca, składając ofertę, informuje Zamawiającego, czy wybór oferty będzie prowadził do powstania obowiązku</w:t>
      </w:r>
      <w:r w:rsidR="00D42DC0">
        <w:rPr>
          <w:rFonts w:ascii="Times New Roman" w:hAnsi="Times New Roman"/>
          <w:color w:val="000000" w:themeColor="text1"/>
          <w:sz w:val="22"/>
          <w:szCs w:val="22"/>
        </w:rPr>
        <w:t xml:space="preserve"> podatkowego, wskazując nazwę (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rodzaj) towaru lub usługi, których dostawca lub świadczenie będzie prowadzić do jego powstania, oraz wskazując ich wartość bez kwoty podatku.</w:t>
      </w:r>
    </w:p>
    <w:p w:rsidR="00C02EEC" w:rsidRDefault="00C02EE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247CC3" w:rsidRDefault="00247CC3" w:rsidP="00247CC3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47CC3">
        <w:rPr>
          <w:rFonts w:ascii="Times New Roman" w:hAnsi="Times New Roman"/>
          <w:b/>
          <w:sz w:val="22"/>
          <w:szCs w:val="22"/>
        </w:rPr>
        <w:t>- Wypełniony i podpisany for</w:t>
      </w:r>
      <w:r>
        <w:rPr>
          <w:rFonts w:ascii="Times New Roman" w:hAnsi="Times New Roman"/>
          <w:b/>
          <w:sz w:val="22"/>
          <w:szCs w:val="22"/>
        </w:rPr>
        <w:t>mularz ofertowy – załącznik nr 2</w:t>
      </w:r>
      <w:r w:rsidRPr="00247CC3">
        <w:rPr>
          <w:rFonts w:ascii="Times New Roman" w:hAnsi="Times New Roman"/>
          <w:b/>
          <w:sz w:val="22"/>
          <w:szCs w:val="22"/>
        </w:rPr>
        <w:t>,</w:t>
      </w:r>
    </w:p>
    <w:p w:rsidR="000B3DC8" w:rsidRPr="00247CC3" w:rsidRDefault="000B3DC8" w:rsidP="00247CC3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</w:t>
      </w:r>
      <w:r w:rsidRPr="000B3DC8">
        <w:rPr>
          <w:rFonts w:ascii="Times New Roman" w:hAnsi="Times New Roman"/>
          <w:b/>
          <w:sz w:val="22"/>
          <w:szCs w:val="22"/>
        </w:rPr>
        <w:t xml:space="preserve">Aktualny certyfikat autoryzacji wydany przez </w:t>
      </w:r>
      <w:r>
        <w:rPr>
          <w:rFonts w:ascii="Times New Roman" w:hAnsi="Times New Roman"/>
          <w:b/>
          <w:sz w:val="22"/>
          <w:szCs w:val="22"/>
        </w:rPr>
        <w:t>Honda</w:t>
      </w:r>
      <w:r w:rsidRPr="000B3DC8">
        <w:rPr>
          <w:rFonts w:ascii="Times New Roman" w:hAnsi="Times New Roman"/>
          <w:b/>
          <w:sz w:val="22"/>
          <w:szCs w:val="22"/>
        </w:rPr>
        <w:t xml:space="preserve"> (kserokopia potwierdzona za zgodność z oryginałem),</w:t>
      </w:r>
    </w:p>
    <w:p w:rsidR="002A6C4E" w:rsidRDefault="002A6C4E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7.1. Istotne postanowienia umowy, zawierające warunki realizacji zamówienia w zakresie przedmiotu zamówienia, terminów i warunków realizacji, terminów płatności i kar umownych, które zostaną </w:t>
      </w:r>
      <w:r w:rsidRPr="006478C1">
        <w:rPr>
          <w:rFonts w:ascii="Times New Roman" w:hAnsi="Times New Roman"/>
          <w:sz w:val="22"/>
          <w:szCs w:val="22"/>
          <w:lang w:eastAsia="pl-PL"/>
        </w:rPr>
        <w:lastRenderedPageBreak/>
        <w:t>wprowadzone do treści zawierane umowy stanowią załącznik n</w:t>
      </w:r>
      <w:r w:rsidR="00FE4987">
        <w:rPr>
          <w:rFonts w:ascii="Times New Roman" w:hAnsi="Times New Roman"/>
          <w:sz w:val="22"/>
          <w:szCs w:val="22"/>
          <w:lang w:eastAsia="pl-PL"/>
        </w:rPr>
        <w:t>r 1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Realizacja zamówienia/usługi wymaga zawarcia umowy w formie pisemnej.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stawki podatku od towarów i usług 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7.4.2. wysokości m minimalnego wynagrodzenia za pracę lub wysokości minimalnej stawki godzinowej ustalonej na podst. art. 2 ust. 3-5 ustawy z dnia 10 października 2002 r. o minimalnym wynagrodzeniu za pracę,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9075C8" w:rsidRDefault="007075F5" w:rsidP="009075C8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>
        <w:rPr>
          <w:rFonts w:ascii="Times New Roman" w:hAnsi="Times New Roman"/>
          <w:sz w:val="22"/>
          <w:szCs w:val="22"/>
          <w:lang w:eastAsia="pl-PL"/>
        </w:rPr>
        <w:t>zamówienia nastąpi w terminie 30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 Faktury będą wystawiane i dostarczane na adres ZAMAWIAJĄCEGO - płatnika: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Wojewódzki Inspektorat Transportu Drogowego we Wrocławiu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ul. Krzywoustego 28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51-165 Wrocław</w:t>
      </w:r>
    </w:p>
    <w:p w:rsidR="00037F86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NIP 897-16-67-142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>zgodnie z opisanym w pkt. 6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Pr="00505177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ED10DB">
        <w:trPr>
          <w:trHeight w:val="2258"/>
        </w:trPr>
        <w:tc>
          <w:tcPr>
            <w:tcW w:w="5231" w:type="dxa"/>
          </w:tcPr>
          <w:p w:rsidR="00327E96" w:rsidRPr="00BE51BA" w:rsidRDefault="00327E96" w:rsidP="00F5549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F5549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13570C" w:rsidRDefault="00327E96" w:rsidP="00F5549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70C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13570C" w:rsidRPr="0013570C" w:rsidRDefault="0013570C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570C">
              <w:rPr>
                <w:rFonts w:ascii="Times New Roman" w:hAnsi="Times New Roman"/>
                <w:b/>
                <w:sz w:val="22"/>
                <w:szCs w:val="22"/>
              </w:rPr>
              <w:t xml:space="preserve">Jednorazowy serwis gwarancyjny i pogwarancyjny 13 agregatów prądotwórczych </w:t>
            </w:r>
          </w:p>
          <w:p w:rsidR="00327E96" w:rsidRPr="0014627A" w:rsidRDefault="00327E96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627A">
              <w:rPr>
                <w:rFonts w:ascii="Times New Roman" w:hAnsi="Times New Roman"/>
                <w:b/>
                <w:sz w:val="22"/>
                <w:szCs w:val="22"/>
              </w:rPr>
              <w:t xml:space="preserve">Sprawa </w:t>
            </w:r>
            <w:r w:rsidR="00E675B0" w:rsidRPr="0014627A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="0099181D" w:rsidRPr="001462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81C42" w:rsidRPr="0014627A">
              <w:t xml:space="preserve"> </w:t>
            </w:r>
            <w:r w:rsidR="0014627A" w:rsidRPr="0014627A">
              <w:t xml:space="preserve"> </w:t>
            </w:r>
            <w:r w:rsidR="0014627A" w:rsidRPr="0014627A">
              <w:rPr>
                <w:rFonts w:ascii="Times New Roman" w:hAnsi="Times New Roman"/>
                <w:b/>
                <w:sz w:val="22"/>
                <w:szCs w:val="22"/>
              </w:rPr>
              <w:t>WAT.272.2.072.085.2019.OP</w:t>
            </w:r>
          </w:p>
          <w:p w:rsidR="00543253" w:rsidRPr="0013570C" w:rsidRDefault="00543253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70C">
              <w:rPr>
                <w:rFonts w:ascii="Times New Roman" w:hAnsi="Times New Roman"/>
                <w:sz w:val="22"/>
                <w:szCs w:val="22"/>
              </w:rPr>
              <w:t xml:space="preserve">Nie otwierać przed dniem </w:t>
            </w:r>
            <w:r w:rsidR="0013570C" w:rsidRPr="0013570C">
              <w:rPr>
                <w:rFonts w:ascii="Times New Roman" w:hAnsi="Times New Roman"/>
                <w:sz w:val="22"/>
                <w:szCs w:val="22"/>
              </w:rPr>
              <w:t>07.08</w:t>
            </w:r>
            <w:r w:rsidR="006A5006" w:rsidRPr="0013570C">
              <w:rPr>
                <w:rFonts w:ascii="Times New Roman" w:hAnsi="Times New Roman"/>
                <w:sz w:val="22"/>
                <w:szCs w:val="22"/>
              </w:rPr>
              <w:t>.2019</w:t>
            </w:r>
            <w:r w:rsidRPr="0013570C">
              <w:rPr>
                <w:rFonts w:ascii="Times New Roman" w:hAnsi="Times New Roman"/>
                <w:sz w:val="22"/>
                <w:szCs w:val="22"/>
              </w:rPr>
              <w:t xml:space="preserve">. godz. </w:t>
            </w:r>
            <w:r w:rsidR="006A5006" w:rsidRPr="0013570C">
              <w:rPr>
                <w:rFonts w:ascii="Times New Roman" w:hAnsi="Times New Roman"/>
                <w:sz w:val="22"/>
                <w:szCs w:val="22"/>
              </w:rPr>
              <w:t>11.15</w:t>
            </w:r>
            <w:r w:rsidRPr="0013570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5905" w:rsidRPr="00ED10DB" w:rsidRDefault="00145905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327E96" w:rsidRPr="00F56767" w:rsidRDefault="00327E96" w:rsidP="00F5549D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ponownego badania i oceny,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327E96" w:rsidRPr="004B4958">
        <w:rPr>
          <w:rFonts w:ascii="Times New Roman" w:hAnsi="Times New Roman"/>
          <w:sz w:val="22"/>
          <w:szCs w:val="22"/>
        </w:rPr>
        <w:t>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C31FB6" w:rsidRDefault="00C31FB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C31FB6" w:rsidRDefault="00C31FB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C31FB6" w:rsidRDefault="00C31FB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0C2A8F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</w:t>
      </w:r>
      <w:r w:rsidRPr="00800A30">
        <w:rPr>
          <w:rFonts w:ascii="Times New Roman" w:hAnsi="Times New Roman"/>
          <w:sz w:val="22"/>
          <w:szCs w:val="22"/>
        </w:rPr>
        <w:t xml:space="preserve">nie później niż </w:t>
      </w:r>
      <w:r w:rsidRPr="0013570C">
        <w:rPr>
          <w:rFonts w:ascii="Times New Roman" w:hAnsi="Times New Roman"/>
          <w:b/>
          <w:sz w:val="22"/>
          <w:szCs w:val="22"/>
        </w:rPr>
        <w:t>do dnia</w:t>
      </w:r>
      <w:r w:rsidRPr="0013570C">
        <w:rPr>
          <w:rFonts w:ascii="Times New Roman" w:hAnsi="Times New Roman"/>
          <w:sz w:val="22"/>
          <w:szCs w:val="22"/>
        </w:rPr>
        <w:t xml:space="preserve"> </w:t>
      </w:r>
      <w:r w:rsidR="0013570C" w:rsidRPr="0013570C">
        <w:rPr>
          <w:rFonts w:ascii="Times New Roman" w:hAnsi="Times New Roman"/>
          <w:b/>
          <w:sz w:val="22"/>
          <w:szCs w:val="22"/>
        </w:rPr>
        <w:t>07.08</w:t>
      </w:r>
      <w:r w:rsidR="006A5006" w:rsidRPr="0013570C">
        <w:rPr>
          <w:rFonts w:ascii="Times New Roman" w:hAnsi="Times New Roman"/>
          <w:b/>
          <w:sz w:val="22"/>
          <w:szCs w:val="22"/>
        </w:rPr>
        <w:t>.2019</w:t>
      </w:r>
      <w:r w:rsidRPr="0013570C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13570C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0A04AD" w:rsidRDefault="00327E96" w:rsidP="00F5549D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0A04A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1139C" w:rsidRPr="0013570C" w:rsidRDefault="00A6593D" w:rsidP="00145905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3570C">
        <w:rPr>
          <w:rFonts w:ascii="Times New Roman" w:hAnsi="Times New Roman"/>
          <w:b/>
          <w:bCs/>
          <w:sz w:val="22"/>
          <w:szCs w:val="22"/>
        </w:rPr>
        <w:t>Te</w:t>
      </w:r>
      <w:r w:rsidR="006A5006" w:rsidRPr="0013570C">
        <w:rPr>
          <w:rFonts w:ascii="Times New Roman" w:hAnsi="Times New Roman"/>
          <w:b/>
          <w:bCs/>
          <w:sz w:val="22"/>
          <w:szCs w:val="22"/>
        </w:rPr>
        <w:t xml:space="preserve">rmin </w:t>
      </w:r>
      <w:r w:rsidR="0013570C" w:rsidRPr="0013570C">
        <w:rPr>
          <w:rFonts w:ascii="Times New Roman" w:hAnsi="Times New Roman"/>
          <w:b/>
          <w:bCs/>
          <w:sz w:val="22"/>
          <w:szCs w:val="22"/>
        </w:rPr>
        <w:t>składania ofert: 2019-08-07</w:t>
      </w:r>
      <w:r w:rsidR="00232120" w:rsidRPr="0013570C">
        <w:rPr>
          <w:rFonts w:ascii="Times New Roman" w:hAnsi="Times New Roman"/>
          <w:b/>
          <w:bCs/>
          <w:sz w:val="22"/>
          <w:szCs w:val="22"/>
        </w:rPr>
        <w:t>, godz. 11:00</w:t>
      </w:r>
    </w:p>
    <w:p w:rsidR="00144F1E" w:rsidRPr="0013570C" w:rsidRDefault="00144F1E" w:rsidP="00145905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p w:rsidR="00327E96" w:rsidRPr="0013570C" w:rsidRDefault="0013570C" w:rsidP="00145905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3570C">
        <w:rPr>
          <w:rFonts w:ascii="Times New Roman" w:hAnsi="Times New Roman"/>
          <w:b/>
          <w:bCs/>
          <w:sz w:val="22"/>
          <w:szCs w:val="22"/>
        </w:rPr>
        <w:t>Termin otwarcia ofert 2019-08-07</w:t>
      </w:r>
      <w:r w:rsidR="00327E96" w:rsidRPr="0013570C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71139C" w:rsidRPr="00800A30" w:rsidRDefault="0071139C" w:rsidP="00144F1E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634C70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634C70" w:rsidRPr="00634C70">
        <w:rPr>
          <w:rFonts w:ascii="Times New Roman" w:hAnsi="Times New Roman"/>
          <w:sz w:val="22"/>
          <w:szCs w:val="22"/>
          <w:lang w:eastAsia="pl-PL"/>
        </w:rPr>
        <w:t>do d</w:t>
      </w:r>
      <w:r w:rsidR="00634C70" w:rsidRPr="0013570C">
        <w:rPr>
          <w:rFonts w:ascii="Times New Roman" w:hAnsi="Times New Roman"/>
          <w:sz w:val="22"/>
          <w:szCs w:val="22"/>
          <w:lang w:eastAsia="pl-PL"/>
        </w:rPr>
        <w:t xml:space="preserve">nia </w:t>
      </w:r>
      <w:r w:rsidR="0013570C" w:rsidRPr="0013570C">
        <w:rPr>
          <w:rFonts w:ascii="Times New Roman" w:hAnsi="Times New Roman"/>
          <w:sz w:val="22"/>
          <w:szCs w:val="22"/>
          <w:lang w:eastAsia="pl-PL"/>
        </w:rPr>
        <w:t>01.08</w:t>
      </w:r>
      <w:r w:rsidR="00634C70" w:rsidRPr="0013570C">
        <w:rPr>
          <w:rFonts w:ascii="Times New Roman" w:hAnsi="Times New Roman"/>
          <w:sz w:val="22"/>
          <w:szCs w:val="22"/>
          <w:lang w:eastAsia="pl-PL"/>
        </w:rPr>
        <w:t>.2019 do godziny 12</w:t>
      </w:r>
      <w:r w:rsidR="00ED10DB" w:rsidRPr="0013570C">
        <w:rPr>
          <w:rFonts w:ascii="Times New Roman" w:hAnsi="Times New Roman"/>
          <w:sz w:val="22"/>
          <w:szCs w:val="22"/>
          <w:lang w:eastAsia="pl-PL"/>
        </w:rPr>
        <w:t>.00</w:t>
      </w:r>
      <w:r w:rsidRPr="0013570C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Pr="00634C70">
        <w:rPr>
          <w:rFonts w:ascii="Times New Roman" w:hAnsi="Times New Roman"/>
          <w:sz w:val="22"/>
          <w:szCs w:val="22"/>
          <w:lang w:eastAsia="pl-PL"/>
        </w:rPr>
        <w:t xml:space="preserve">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8668D6" w:rsidP="00F5549D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701D41" w:rsidRDefault="00990FB1" w:rsidP="009075C8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bookmarkStart w:id="5" w:name="_GoBack"/>
      <w:r w:rsidR="0014627A" w:rsidRPr="0014627A">
        <w:rPr>
          <w:rFonts w:ascii="Times New Roman" w:hAnsi="Times New Roman"/>
          <w:b/>
          <w:sz w:val="22"/>
          <w:szCs w:val="22"/>
        </w:rPr>
        <w:t>WAT.272.2.072.085.2019.OP</w:t>
      </w:r>
      <w:bookmarkEnd w:id="5"/>
    </w:p>
    <w:p w:rsidR="00701D41" w:rsidRPr="003127D1" w:rsidRDefault="00701D41" w:rsidP="00F5549D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701D41" w:rsidRPr="00701D41" w:rsidRDefault="00701D41" w:rsidP="00F5549D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1D41" w:rsidRPr="00701D41" w:rsidRDefault="00701D41" w:rsidP="00F5549D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z siedzibą przy ul. B. Krzywoustego 28 , kod 51-165 Wrocław;</w:t>
      </w:r>
    </w:p>
    <w:p w:rsidR="00701D41" w:rsidRPr="00701D41" w:rsidRDefault="00701D41" w:rsidP="00F5549D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Dane kontaktowe Inspektora Ochrony Danych Osobowych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>Pani/Pana dane osobowe przetwarzane będą na podstawie art. 6 ust. 1 lit. c RODO w celu związanym z postępowaniem o udzielenie zamówienia publicznego prowadzonym w trybie zapytania ofertowego;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1D41" w:rsidRPr="00701D41" w:rsidRDefault="00701D41" w:rsidP="00F5549D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8860D6" w:rsidRPr="00C02EEC" w:rsidRDefault="00701D41" w:rsidP="00C02EE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990FB1"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4B474B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3127D1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Pr="00072235" w:rsidRDefault="004B474B" w:rsidP="009075C8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907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D6" w:rsidRDefault="008668D6" w:rsidP="00845E7C">
      <w:pPr>
        <w:spacing w:before="0" w:after="0" w:line="240" w:lineRule="auto"/>
      </w:pPr>
      <w:r>
        <w:separator/>
      </w:r>
    </w:p>
  </w:endnote>
  <w:endnote w:type="continuationSeparator" w:id="0">
    <w:p w:rsidR="008668D6" w:rsidRDefault="008668D6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7A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D6" w:rsidRDefault="008668D6" w:rsidP="00845E7C">
      <w:pPr>
        <w:spacing w:before="0" w:after="0" w:line="240" w:lineRule="auto"/>
      </w:pPr>
      <w:r>
        <w:separator/>
      </w:r>
    </w:p>
  </w:footnote>
  <w:footnote w:type="continuationSeparator" w:id="0">
    <w:p w:rsidR="008668D6" w:rsidRDefault="008668D6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6C51D9"/>
    <w:multiLevelType w:val="multilevel"/>
    <w:tmpl w:val="C8FAA5A8"/>
    <w:name w:val="WW8Num25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63D88"/>
    <w:multiLevelType w:val="multilevel"/>
    <w:tmpl w:val="A5680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7B183C"/>
    <w:multiLevelType w:val="multilevel"/>
    <w:tmpl w:val="A0B27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2"/>
  </w:num>
  <w:num w:numId="10">
    <w:abstractNumId w:val="36"/>
  </w:num>
  <w:num w:numId="11">
    <w:abstractNumId w:val="12"/>
  </w:num>
  <w:num w:numId="12">
    <w:abstractNumId w:val="37"/>
  </w:num>
  <w:num w:numId="13">
    <w:abstractNumId w:val="9"/>
  </w:num>
  <w:num w:numId="14">
    <w:abstractNumId w:val="19"/>
  </w:num>
  <w:num w:numId="15">
    <w:abstractNumId w:val="17"/>
  </w:num>
  <w:num w:numId="16">
    <w:abstractNumId w:val="26"/>
  </w:num>
  <w:num w:numId="17">
    <w:abstractNumId w:val="18"/>
  </w:num>
  <w:num w:numId="18">
    <w:abstractNumId w:val="15"/>
  </w:num>
  <w:num w:numId="19">
    <w:abstractNumId w:val="20"/>
  </w:num>
  <w:num w:numId="20">
    <w:abstractNumId w:val="24"/>
  </w:num>
  <w:num w:numId="21">
    <w:abstractNumId w:val="11"/>
  </w:num>
  <w:num w:numId="22">
    <w:abstractNumId w:val="29"/>
  </w:num>
  <w:num w:numId="23">
    <w:abstractNumId w:val="30"/>
  </w:num>
  <w:num w:numId="24">
    <w:abstractNumId w:val="10"/>
  </w:num>
  <w:num w:numId="25">
    <w:abstractNumId w:val="31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B5F"/>
    <w:rsid w:val="0005527C"/>
    <w:rsid w:val="00055723"/>
    <w:rsid w:val="00057880"/>
    <w:rsid w:val="000578EE"/>
    <w:rsid w:val="000609FA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78FB"/>
    <w:rsid w:val="000A04AD"/>
    <w:rsid w:val="000A0EC5"/>
    <w:rsid w:val="000A2B08"/>
    <w:rsid w:val="000B0DEB"/>
    <w:rsid w:val="000B3DC8"/>
    <w:rsid w:val="000B4632"/>
    <w:rsid w:val="000B7DCA"/>
    <w:rsid w:val="000C4DC2"/>
    <w:rsid w:val="000C629C"/>
    <w:rsid w:val="000C7AEC"/>
    <w:rsid w:val="000D3B08"/>
    <w:rsid w:val="000D45D1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70C"/>
    <w:rsid w:val="00135F11"/>
    <w:rsid w:val="0014155E"/>
    <w:rsid w:val="00141564"/>
    <w:rsid w:val="001431C5"/>
    <w:rsid w:val="00144F1E"/>
    <w:rsid w:val="00145905"/>
    <w:rsid w:val="0014627A"/>
    <w:rsid w:val="001520F0"/>
    <w:rsid w:val="00155F1A"/>
    <w:rsid w:val="00156D8F"/>
    <w:rsid w:val="001578D8"/>
    <w:rsid w:val="00167AB9"/>
    <w:rsid w:val="00167C9D"/>
    <w:rsid w:val="00173BBF"/>
    <w:rsid w:val="001741F1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0B74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7944"/>
    <w:rsid w:val="002407FC"/>
    <w:rsid w:val="00245164"/>
    <w:rsid w:val="00246401"/>
    <w:rsid w:val="00247CC3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5725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0A45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52726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74B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253"/>
    <w:rsid w:val="00546CA2"/>
    <w:rsid w:val="00547258"/>
    <w:rsid w:val="00547E76"/>
    <w:rsid w:val="005500F8"/>
    <w:rsid w:val="00554E39"/>
    <w:rsid w:val="00557913"/>
    <w:rsid w:val="00561D38"/>
    <w:rsid w:val="0056520D"/>
    <w:rsid w:val="00566B32"/>
    <w:rsid w:val="00567739"/>
    <w:rsid w:val="00571F79"/>
    <w:rsid w:val="00575969"/>
    <w:rsid w:val="00575B73"/>
    <w:rsid w:val="00577BC8"/>
    <w:rsid w:val="00581C42"/>
    <w:rsid w:val="00585925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2B9E"/>
    <w:rsid w:val="006135C0"/>
    <w:rsid w:val="0061461F"/>
    <w:rsid w:val="006200ED"/>
    <w:rsid w:val="0062157C"/>
    <w:rsid w:val="00621C17"/>
    <w:rsid w:val="00624229"/>
    <w:rsid w:val="006248B3"/>
    <w:rsid w:val="00627E52"/>
    <w:rsid w:val="00632C82"/>
    <w:rsid w:val="00634C70"/>
    <w:rsid w:val="00634F4D"/>
    <w:rsid w:val="006364BA"/>
    <w:rsid w:val="00640677"/>
    <w:rsid w:val="00643575"/>
    <w:rsid w:val="006478C1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5BFD"/>
    <w:rsid w:val="00686E28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139C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2BA8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925"/>
    <w:rsid w:val="007D0C3F"/>
    <w:rsid w:val="007D35F2"/>
    <w:rsid w:val="007D4CA8"/>
    <w:rsid w:val="007E0952"/>
    <w:rsid w:val="007E0AB5"/>
    <w:rsid w:val="007E369A"/>
    <w:rsid w:val="007E4EA7"/>
    <w:rsid w:val="007E79C8"/>
    <w:rsid w:val="007F1E77"/>
    <w:rsid w:val="007F65DB"/>
    <w:rsid w:val="007F69D9"/>
    <w:rsid w:val="007F7564"/>
    <w:rsid w:val="00800A30"/>
    <w:rsid w:val="00801FBA"/>
    <w:rsid w:val="00804467"/>
    <w:rsid w:val="008048F2"/>
    <w:rsid w:val="008059EC"/>
    <w:rsid w:val="00806B73"/>
    <w:rsid w:val="008111FE"/>
    <w:rsid w:val="008123CC"/>
    <w:rsid w:val="00813628"/>
    <w:rsid w:val="00814806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68D6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75C8"/>
    <w:rsid w:val="00911C5B"/>
    <w:rsid w:val="0091454C"/>
    <w:rsid w:val="009171B1"/>
    <w:rsid w:val="00917F9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B93"/>
    <w:rsid w:val="00995883"/>
    <w:rsid w:val="009A1176"/>
    <w:rsid w:val="009A1512"/>
    <w:rsid w:val="009A2FE7"/>
    <w:rsid w:val="009A6BA5"/>
    <w:rsid w:val="009B14C1"/>
    <w:rsid w:val="009B6CBD"/>
    <w:rsid w:val="009C145B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620F"/>
    <w:rsid w:val="009F758F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59A5"/>
    <w:rsid w:val="00A76408"/>
    <w:rsid w:val="00A76C7C"/>
    <w:rsid w:val="00A77BDF"/>
    <w:rsid w:val="00A83DF9"/>
    <w:rsid w:val="00A85B0A"/>
    <w:rsid w:val="00A8634F"/>
    <w:rsid w:val="00A94821"/>
    <w:rsid w:val="00A967C2"/>
    <w:rsid w:val="00A978BC"/>
    <w:rsid w:val="00AA46A6"/>
    <w:rsid w:val="00AA4841"/>
    <w:rsid w:val="00AB7DD4"/>
    <w:rsid w:val="00AC1211"/>
    <w:rsid w:val="00AC1ED1"/>
    <w:rsid w:val="00AC25CC"/>
    <w:rsid w:val="00AC5077"/>
    <w:rsid w:val="00AC7AA2"/>
    <w:rsid w:val="00AD022F"/>
    <w:rsid w:val="00AD166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99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1FB6"/>
    <w:rsid w:val="00C32100"/>
    <w:rsid w:val="00C32EEA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3C70"/>
    <w:rsid w:val="00E83E57"/>
    <w:rsid w:val="00E849C0"/>
    <w:rsid w:val="00E8712B"/>
    <w:rsid w:val="00E87538"/>
    <w:rsid w:val="00E87F3D"/>
    <w:rsid w:val="00EA0071"/>
    <w:rsid w:val="00EA1D7B"/>
    <w:rsid w:val="00EB1F00"/>
    <w:rsid w:val="00EB7107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ED49-A05B-42A7-87F9-8C79E3F8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6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158</cp:revision>
  <cp:lastPrinted>2017-04-25T09:50:00Z</cp:lastPrinted>
  <dcterms:created xsi:type="dcterms:W3CDTF">2015-06-18T13:01:00Z</dcterms:created>
  <dcterms:modified xsi:type="dcterms:W3CDTF">2019-07-19T10:29:00Z</dcterms:modified>
</cp:coreProperties>
</file>