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7E" w:rsidRPr="001B6E7E" w:rsidRDefault="001B6E7E" w:rsidP="001B6E7E">
      <w:pPr>
        <w:spacing w:after="24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t xml:space="preserve">Ogłoszenie nr 505794-N-2019 z dnia 2019-01-22 r. </w:t>
      </w:r>
    </w:p>
    <w:p w:rsidR="001B6E7E" w:rsidRPr="001B6E7E" w:rsidRDefault="001B6E7E" w:rsidP="001B6E7E">
      <w:pPr>
        <w:spacing w:after="0" w:line="240" w:lineRule="auto"/>
        <w:jc w:val="center"/>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Wojewódzki Inspektorat Transportu Drogowego we Wrocławiu: Serwis i naprawa samochodów służbowych Wojewódzkiego Inspektoratu Transportu Drogowego we Wrocławiu w 4 (czterech ) częściach.</w:t>
      </w:r>
      <w:r w:rsidRPr="001B6E7E">
        <w:rPr>
          <w:rFonts w:ascii="Times New Roman" w:eastAsia="Times New Roman" w:hAnsi="Times New Roman" w:cs="Times New Roman"/>
          <w:sz w:val="24"/>
          <w:szCs w:val="24"/>
          <w:lang w:eastAsia="pl-PL"/>
        </w:rPr>
        <w:br/>
        <w:t xml:space="preserve">OGŁOSZENIE O ZAMÓWIENIU - Usługi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Zamieszczanie ogłoszenia:</w:t>
      </w:r>
      <w:r w:rsidRPr="001B6E7E">
        <w:rPr>
          <w:rFonts w:ascii="Times New Roman" w:eastAsia="Times New Roman" w:hAnsi="Times New Roman" w:cs="Times New Roman"/>
          <w:sz w:val="24"/>
          <w:szCs w:val="24"/>
          <w:lang w:eastAsia="pl-PL"/>
        </w:rPr>
        <w:t xml:space="preserve"> Zamieszczanie obowiązkowe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Ogłoszenie dotyczy:</w:t>
      </w:r>
      <w:r w:rsidRPr="001B6E7E">
        <w:rPr>
          <w:rFonts w:ascii="Times New Roman" w:eastAsia="Times New Roman" w:hAnsi="Times New Roman" w:cs="Times New Roman"/>
          <w:sz w:val="24"/>
          <w:szCs w:val="24"/>
          <w:lang w:eastAsia="pl-PL"/>
        </w:rPr>
        <w:t xml:space="preserve"> Zamówienia publicznego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Nazwa projektu lub programu</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u w:val="single"/>
          <w:lang w:eastAsia="pl-PL"/>
        </w:rPr>
        <w:t>SEKCJA I: ZAMAWIAJĄCY</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Postępowanie przeprowadza centralny zamawiający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Informacje na temat podmiotu któremu zamawiający powierzył/powierzyli prowadzenie postępowania:</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Postępowanie jest przeprowadzane wspólnie przez zamawiających</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Informacje dodatkowe:</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 1) NAZWA I ADRES: </w:t>
      </w:r>
      <w:r w:rsidRPr="001B6E7E">
        <w:rPr>
          <w:rFonts w:ascii="Times New Roman" w:eastAsia="Times New Roman" w:hAnsi="Times New Roman" w:cs="Times New Roman"/>
          <w:sz w:val="24"/>
          <w:szCs w:val="24"/>
          <w:lang w:eastAsia="pl-PL"/>
        </w:rPr>
        <w:t xml:space="preserve">Wojewódzki Inspektorat Transportu Drogowego we Wrocławiu, krajowy numer identyfikacyjny 93272117500000, ul. ul. Krzywoustego  28 , 51165   Wrocław, woj. dolnośląskie, państwo Polska, tel. 713 265 160, e-mail </w:t>
      </w:r>
      <w:r w:rsidRPr="001B6E7E">
        <w:rPr>
          <w:rFonts w:ascii="Times New Roman" w:eastAsia="Times New Roman" w:hAnsi="Times New Roman" w:cs="Times New Roman"/>
          <w:sz w:val="24"/>
          <w:szCs w:val="24"/>
          <w:lang w:eastAsia="pl-PL"/>
        </w:rPr>
        <w:lastRenderedPageBreak/>
        <w:t xml:space="preserve">coczkowicz@dolnyslask.witd.gov.pl, faks 713 265 161. </w:t>
      </w:r>
      <w:r w:rsidRPr="001B6E7E">
        <w:rPr>
          <w:rFonts w:ascii="Times New Roman" w:eastAsia="Times New Roman" w:hAnsi="Times New Roman" w:cs="Times New Roman"/>
          <w:sz w:val="24"/>
          <w:szCs w:val="24"/>
          <w:lang w:eastAsia="pl-PL"/>
        </w:rPr>
        <w:br/>
        <w:t xml:space="preserve">Adres strony internetowej (URL): www.bip.dolnyslask.witd.gov.pl </w:t>
      </w:r>
      <w:r w:rsidRPr="001B6E7E">
        <w:rPr>
          <w:rFonts w:ascii="Times New Roman" w:eastAsia="Times New Roman" w:hAnsi="Times New Roman" w:cs="Times New Roman"/>
          <w:sz w:val="24"/>
          <w:szCs w:val="24"/>
          <w:lang w:eastAsia="pl-PL"/>
        </w:rPr>
        <w:br/>
        <w:t xml:space="preserve">Adres profilu nabywcy: </w:t>
      </w:r>
      <w:r w:rsidRPr="001B6E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 2) RODZAJ ZAMAWIAJĄCEGO: </w:t>
      </w:r>
      <w:r w:rsidRPr="001B6E7E">
        <w:rPr>
          <w:rFonts w:ascii="Times New Roman" w:eastAsia="Times New Roman" w:hAnsi="Times New Roman" w:cs="Times New Roman"/>
          <w:sz w:val="24"/>
          <w:szCs w:val="24"/>
          <w:lang w:eastAsia="pl-PL"/>
        </w:rPr>
        <w:t xml:space="preserve">Administracja rządowa terenowa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I.3) WSPÓLNE UDZIELANIE ZAMÓWIENIA </w:t>
      </w:r>
      <w:r w:rsidRPr="001B6E7E">
        <w:rPr>
          <w:rFonts w:ascii="Times New Roman" w:eastAsia="Times New Roman" w:hAnsi="Times New Roman" w:cs="Times New Roman"/>
          <w:b/>
          <w:bCs/>
          <w:i/>
          <w:iCs/>
          <w:sz w:val="24"/>
          <w:szCs w:val="24"/>
          <w:lang w:eastAsia="pl-PL"/>
        </w:rPr>
        <w:t>(jeżeli dotyczy)</w:t>
      </w:r>
      <w:r w:rsidRPr="001B6E7E">
        <w:rPr>
          <w:rFonts w:ascii="Times New Roman" w:eastAsia="Times New Roman" w:hAnsi="Times New Roman" w:cs="Times New Roman"/>
          <w:b/>
          <w:bCs/>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I.4) KOMUNIKACJA: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t xml:space="preserve">www.bip.dolnyslask.witd.gov.pl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Oferty lub wnioski o dopuszczenie do udziału w postępowaniu należy przesyłać:</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Elektronicznie</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t xml:space="preserve">adres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Nie </w:t>
      </w:r>
      <w:r w:rsidRPr="001B6E7E">
        <w:rPr>
          <w:rFonts w:ascii="Times New Roman" w:eastAsia="Times New Roman" w:hAnsi="Times New Roman" w:cs="Times New Roman"/>
          <w:sz w:val="24"/>
          <w:szCs w:val="24"/>
          <w:lang w:eastAsia="pl-PL"/>
        </w:rPr>
        <w:br/>
        <w:t xml:space="preserve">Inny sposób: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Tak </w:t>
      </w:r>
      <w:r w:rsidRPr="001B6E7E">
        <w:rPr>
          <w:rFonts w:ascii="Times New Roman" w:eastAsia="Times New Roman" w:hAnsi="Times New Roman" w:cs="Times New Roman"/>
          <w:sz w:val="24"/>
          <w:szCs w:val="24"/>
          <w:lang w:eastAsia="pl-PL"/>
        </w:rPr>
        <w:br/>
        <w:t xml:space="preserve">Inny sposób: </w:t>
      </w:r>
      <w:r w:rsidRPr="001B6E7E">
        <w:rPr>
          <w:rFonts w:ascii="Times New Roman" w:eastAsia="Times New Roman" w:hAnsi="Times New Roman" w:cs="Times New Roman"/>
          <w:sz w:val="24"/>
          <w:szCs w:val="24"/>
          <w:lang w:eastAsia="pl-PL"/>
        </w:rPr>
        <w:br/>
        <w:t xml:space="preserve">W FORMIE PISEMNEJ </w:t>
      </w:r>
      <w:r w:rsidRPr="001B6E7E">
        <w:rPr>
          <w:rFonts w:ascii="Times New Roman" w:eastAsia="Times New Roman" w:hAnsi="Times New Roman" w:cs="Times New Roman"/>
          <w:sz w:val="24"/>
          <w:szCs w:val="24"/>
          <w:lang w:eastAsia="pl-PL"/>
        </w:rPr>
        <w:br/>
        <w:t xml:space="preserve">Adres: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lastRenderedPageBreak/>
        <w:t xml:space="preserve">Wojewódzki Inspektorat Transportu Drogowego we Wrocławiu, ul. </w:t>
      </w:r>
      <w:proofErr w:type="spellStart"/>
      <w:r w:rsidRPr="001B6E7E">
        <w:rPr>
          <w:rFonts w:ascii="Times New Roman" w:eastAsia="Times New Roman" w:hAnsi="Times New Roman" w:cs="Times New Roman"/>
          <w:sz w:val="24"/>
          <w:szCs w:val="24"/>
          <w:lang w:eastAsia="pl-PL"/>
        </w:rPr>
        <w:t>B.Krzywoustego</w:t>
      </w:r>
      <w:proofErr w:type="spellEnd"/>
      <w:r w:rsidRPr="001B6E7E">
        <w:rPr>
          <w:rFonts w:ascii="Times New Roman" w:eastAsia="Times New Roman" w:hAnsi="Times New Roman" w:cs="Times New Roman"/>
          <w:sz w:val="24"/>
          <w:szCs w:val="24"/>
          <w:lang w:eastAsia="pl-PL"/>
        </w:rPr>
        <w:t xml:space="preserve"> 28, 51-165 Wrocław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u w:val="single"/>
          <w:lang w:eastAsia="pl-PL"/>
        </w:rPr>
        <w:t xml:space="preserve">SEKCJA II: PRZEDMIOT ZAMÓWIENIA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II.1) Nazwa nadana zamówieniu przez zamawiającego: </w:t>
      </w:r>
      <w:r w:rsidRPr="001B6E7E">
        <w:rPr>
          <w:rFonts w:ascii="Times New Roman" w:eastAsia="Times New Roman" w:hAnsi="Times New Roman" w:cs="Times New Roman"/>
          <w:sz w:val="24"/>
          <w:szCs w:val="24"/>
          <w:lang w:eastAsia="pl-PL"/>
        </w:rPr>
        <w:t xml:space="preserve">Serwis i naprawa samochodów służbowych Wojewódzkiego Inspektoratu Transportu Drogowego we Wrocławiu w 4 (czterech ) częściach.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Numer referencyjny: </w:t>
      </w:r>
      <w:r w:rsidRPr="001B6E7E">
        <w:rPr>
          <w:rFonts w:ascii="Times New Roman" w:eastAsia="Times New Roman" w:hAnsi="Times New Roman" w:cs="Times New Roman"/>
          <w:sz w:val="24"/>
          <w:szCs w:val="24"/>
          <w:lang w:eastAsia="pl-PL"/>
        </w:rPr>
        <w:t xml:space="preserve">WAT.272.1.01.01.2019.CO.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6E7E" w:rsidRPr="001B6E7E" w:rsidRDefault="001B6E7E" w:rsidP="001B6E7E">
      <w:pPr>
        <w:spacing w:after="0" w:line="240" w:lineRule="auto"/>
        <w:jc w:val="both"/>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II.2) Rodzaj zamówienia: </w:t>
      </w:r>
      <w:r w:rsidRPr="001B6E7E">
        <w:rPr>
          <w:rFonts w:ascii="Times New Roman" w:eastAsia="Times New Roman" w:hAnsi="Times New Roman" w:cs="Times New Roman"/>
          <w:sz w:val="24"/>
          <w:szCs w:val="24"/>
          <w:lang w:eastAsia="pl-PL"/>
        </w:rPr>
        <w:t xml:space="preserve">Usługi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II.3) Informacja o możliwości składania ofert częściowych</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Zamówienie podzielone jest na części: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Tak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Oferty lub wnioski o dopuszczenie do udziału w postępowaniu można składać w odniesieniu do:</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wszystkich części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II.4) Krótki opis przedmiotu zamówienia </w:t>
      </w:r>
      <w:r w:rsidRPr="001B6E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6E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6E7E">
        <w:rPr>
          <w:rFonts w:ascii="Times New Roman" w:eastAsia="Times New Roman" w:hAnsi="Times New Roman" w:cs="Times New Roman"/>
          <w:sz w:val="24"/>
          <w:szCs w:val="24"/>
          <w:lang w:eastAsia="pl-PL"/>
        </w:rPr>
        <w:t xml:space="preserve">1.1.1. Zamówienie obejmuje: 1.1.1.1.Wykonanie niezbędnej obsługi technicznej, wynikającej z eksploatacji określonego przebiegu samochodów objętych przedmiotem zamówienia, 1.1.1.2.Naprawy samochodów służbowych wynikające z awarii i eksploatacji samochodów, 1.1.1.3.Wykonanie bieżącej konserwacji samochodów, 1.1.1.4.Wykonanie napraw specjalistycznej zabudowy przedziału biurowego wraz dodatkowa instalacją elektryczną, 1.1.1.5.Wykonanie napraw specjalistycznej sygnalizacji uprzywilejowania w ruchu drogowym, 1.1.1.6.Demontaż zużytych części i materiałów wynikających z napraw oraz ich utylizacja, 1.1.1.7.Montaż nowych części, akcesoriów i materiałów wynikających z napraw, 1.1.1.8.Dostawę niezbędnych części zamiennych i samochodowych materiałów eksploatacyjnych, 1.1.2.Wymagania pozostałe 1.1.2.1.Podzespoły i części zamienne dostarczy Wykonawca, 1.1.2.2.Zastosowane części zamienne, podzespoły i materiały eksploatacyjne powinny spełniać normy zalecane przez producentów, a w szczególności: 1.1.2.2.1.Posiadać parametry zgodne z Polską Normą, </w:t>
      </w:r>
      <w:r w:rsidRPr="001B6E7E">
        <w:rPr>
          <w:rFonts w:ascii="Times New Roman" w:eastAsia="Times New Roman" w:hAnsi="Times New Roman" w:cs="Times New Roman"/>
          <w:sz w:val="24"/>
          <w:szCs w:val="24"/>
          <w:lang w:eastAsia="pl-PL"/>
        </w:rPr>
        <w:lastRenderedPageBreak/>
        <w:t xml:space="preserve">1.1.2.2.2.Posiadać znaki numeru homologacji ITS lub europejskiego wg. regulaminu ECE, 1.1.2.2.3.Być wykonane w gatunku I, 1.1.2.3.Zamawiający wymaga aby Wykonawca dysponował warsztatem wyposażonym w: 1.1.2.3.1.Urzadzenia diagnostyczne do sprawdzania układu hamulcowego, kierowniczego, geometrii kół, oświetlenia oraz zawieszenia, 1.1.2.3.2.Urządzenie do wykonania diagnostyki komputerowej silnika oraz układu elektrycznego, 1.1.2.3.3.Urzadzenie do wymiany ogumienia, 1.1.2.3.4.Urzadzenie do serwisu i naprawy klimatyzacji, 1.1.3. Zestawienie prac planowanych do wykonania w ramach w/w zamówienia podane jest w druku formularza cenowego stanowiącego załącznik nr 2 do niniejszej specyfikacji. Naprawy oraz sprawdzenie stanu technicznego pojazdów wykonane będą na zlecenie zamawiającego według bieżących potrzeb. 1.1.3.1. W ramach wyszczególnionych w w/w załączniku 2 prac wykonać należy również: 1.1.3.1.1. Wszelkie prace pomocnicze, tymczasowe i towarzyszące, które są konieczne do prawidłowego wykonywania przez Wykonawcę prac ujętych w kosztorysie ofertowym, w tym prace pomocnicze, tymczasowe i towarzyszące wynikające ze szczegółowego opisu przedmiotu zamówienia, 1.1.3.1.2. Materiały, urządzenia niezbędne do realizacji przedmiotu zamówienia, w tym przewidziane w szczegółowym opisie przedmiotu zamówienia i kosztorysie ofertowym zapewnia Wykonawca. W przypadku gdy w szczegółowym opisie przedmiotu zamówienia, kosztorysie zostało wskazane pochodzenia (marka, znak towarowy, producent, dostawca) materiałów urządzeń – Zamawiający dopuszcza stosowanie materiałów, urządzeń równoważnych pod względem, że zagwarantują one uzyskanie parametrów technicznych nie gorszych od parametrów wymaganych w wyżej wymienionych dokumentach. Zastosowanie materiałów, urządzeń równoważnych wymaga akceptacji Zamawiającego. Zamawiający zastrzega sobie możliwość zlecenia wykonania usługi z części (materiałów) przez niego powierzonych. 1.1.3.1.3.Materiały i urządzenia , o których mowa w pkt.1.1.3.1.2. powinny odpowiadać wymogom ustalonym w szczegółowym opisie przedmiotu zamówienia. 1.1.3.1.4. Z odpadami powstałymi w trakcie realizacji prac Wykonawca będzie postępował zgodnie z przepisami ustawy z dnia 14 grudnia 2012 roku o odpadach (Dz.U. z 2013 r.poz.21 z póź.zm.). Zamawiający zastrzega sobie możliwość zwrotu strach części. 1.1.4. Prace należy wykonać zgodnie ze szczegółowym opisem przedmiotu zamówienia oraz załącznikiem nr 2. W sprawach nieuregulowanych w dokumentach podanych w zdani poprzednim należy stosować się do obowiązujących warunków technicznych, norm oraz zasad wiedzy technicznej. 1.1.5. Zamawiający zastrzega sobie prawo ograniczenia zakresu prac ustalonego w kosztorysie ofertowym. Wykonawcy w tych warunkach nie przysługuje prawo do żądania wynagrodzenia za zaniechany zakres prac. 1.1.6. Zamawiający zastrzega sobie prawo dokonywania zmiany pojazdów do serwisowania i napraw w przypadku zbycia pojazdu lub nabycia nowego. 1.1.7. Na wykonanie prac objętych niniejszym zamówieniem Wykonawca winień udzielić następujących gwarancji jakości i rękojmi za wady: 1.1.7.1. min. 12 miesięcy gwarancji jakości i rękojmi za wady na wykonane prace i zamontowane materiały (części) objęte niniejszym zamówieniem, z wyjątkami podanymi w punkcie 1.1.7.2. licząc od daty wykonania danej usługi, 1.1.7.2. min. 3 ( trzy) miesiące gwarancji jakości i rękojmi za wady na wykonane prace i elementy podlegające wymianie w ramach przeglądów okresowych oraz na akcesoria samochodowe (żarówki, klocki hamulcowe, filtry, szczęki hamulcowe, paski gumowe, bezpieczniki) i płyny eksploatacyjne ( płyn do chłodnic, płyn hamulcowy, olej do wspomagania układu kierowniczego, płyn do spryskiwaczy) licząc od daty wykonania usługi. 1.1.8. Okres rękojmi za wady biegnie równolegle z okresem udzielonej gwarancji jakości. 1.1.9.Czas trwania okresu rękojmi za wady strony ustalają na okres tożsamy z okresem udzielonej przez Wykonawcę gwarancji jakości.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II.5) Główny kod CPV: </w:t>
      </w:r>
      <w:r w:rsidRPr="001B6E7E">
        <w:rPr>
          <w:rFonts w:ascii="Times New Roman" w:eastAsia="Times New Roman" w:hAnsi="Times New Roman" w:cs="Times New Roman"/>
          <w:sz w:val="24"/>
          <w:szCs w:val="24"/>
          <w:lang w:eastAsia="pl-PL"/>
        </w:rPr>
        <w:t xml:space="preserve">50112000-3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Dodatkowe kody CPV:</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lastRenderedPageBreak/>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II.6) Całkowita wartość zamówienia </w:t>
      </w:r>
      <w:r w:rsidRPr="001B6E7E">
        <w:rPr>
          <w:rFonts w:ascii="Times New Roman" w:eastAsia="Times New Roman" w:hAnsi="Times New Roman" w:cs="Times New Roman"/>
          <w:i/>
          <w:iCs/>
          <w:sz w:val="24"/>
          <w:szCs w:val="24"/>
          <w:lang w:eastAsia="pl-PL"/>
        </w:rPr>
        <w:t>(jeżeli zamawiający podaje informacje o wartości zamówienia)</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Wartość bez VAT: </w:t>
      </w:r>
      <w:r w:rsidRPr="001B6E7E">
        <w:rPr>
          <w:rFonts w:ascii="Times New Roman" w:eastAsia="Times New Roman" w:hAnsi="Times New Roman" w:cs="Times New Roman"/>
          <w:sz w:val="24"/>
          <w:szCs w:val="24"/>
          <w:lang w:eastAsia="pl-PL"/>
        </w:rPr>
        <w:br/>
        <w:t xml:space="preserve">Waluta: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6E7E">
        <w:rPr>
          <w:rFonts w:ascii="Times New Roman" w:eastAsia="Times New Roman" w:hAnsi="Times New Roman" w:cs="Times New Roman"/>
          <w:b/>
          <w:bCs/>
          <w:sz w:val="24"/>
          <w:szCs w:val="24"/>
          <w:lang w:eastAsia="pl-PL"/>
        </w:rPr>
        <w:t>Pzp</w:t>
      </w:r>
      <w:proofErr w:type="spellEnd"/>
      <w:r w:rsidRPr="001B6E7E">
        <w:rPr>
          <w:rFonts w:ascii="Times New Roman" w:eastAsia="Times New Roman" w:hAnsi="Times New Roman" w:cs="Times New Roman"/>
          <w:b/>
          <w:bCs/>
          <w:sz w:val="24"/>
          <w:szCs w:val="24"/>
          <w:lang w:eastAsia="pl-PL"/>
        </w:rPr>
        <w:t xml:space="preserve">: </w:t>
      </w: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miesiącach:  36  </w:t>
      </w:r>
      <w:r w:rsidRPr="001B6E7E">
        <w:rPr>
          <w:rFonts w:ascii="Times New Roman" w:eastAsia="Times New Roman" w:hAnsi="Times New Roman" w:cs="Times New Roman"/>
          <w:i/>
          <w:iCs/>
          <w:sz w:val="24"/>
          <w:szCs w:val="24"/>
          <w:lang w:eastAsia="pl-PL"/>
        </w:rPr>
        <w:t xml:space="preserve"> lub </w:t>
      </w:r>
      <w:r w:rsidRPr="001B6E7E">
        <w:rPr>
          <w:rFonts w:ascii="Times New Roman" w:eastAsia="Times New Roman" w:hAnsi="Times New Roman" w:cs="Times New Roman"/>
          <w:b/>
          <w:bCs/>
          <w:sz w:val="24"/>
          <w:szCs w:val="24"/>
          <w:lang w:eastAsia="pl-PL"/>
        </w:rPr>
        <w:t>dniach:</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i/>
          <w:iCs/>
          <w:sz w:val="24"/>
          <w:szCs w:val="24"/>
          <w:lang w:eastAsia="pl-PL"/>
        </w:rPr>
        <w:t>lub</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data rozpoczęcia: </w:t>
      </w:r>
      <w:r w:rsidRPr="001B6E7E">
        <w:rPr>
          <w:rFonts w:ascii="Times New Roman" w:eastAsia="Times New Roman" w:hAnsi="Times New Roman" w:cs="Times New Roman"/>
          <w:sz w:val="24"/>
          <w:szCs w:val="24"/>
          <w:lang w:eastAsia="pl-PL"/>
        </w:rPr>
        <w:t> </w:t>
      </w:r>
      <w:r w:rsidRPr="001B6E7E">
        <w:rPr>
          <w:rFonts w:ascii="Times New Roman" w:eastAsia="Times New Roman" w:hAnsi="Times New Roman" w:cs="Times New Roman"/>
          <w:i/>
          <w:iCs/>
          <w:sz w:val="24"/>
          <w:szCs w:val="24"/>
          <w:lang w:eastAsia="pl-PL"/>
        </w:rPr>
        <w:t xml:space="preserve"> lub </w:t>
      </w:r>
      <w:r w:rsidRPr="001B6E7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Data zakończenia</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0"/>
                <w:szCs w:val="20"/>
                <w:lang w:eastAsia="pl-PL"/>
              </w:rPr>
            </w:pPr>
          </w:p>
        </w:tc>
      </w:tr>
    </w:tbl>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II.9) Informacje dodatkowe: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III.1) WARUNKI UDZIAŁU W POSTĘPOWANIU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Określenie warunków: ROZDZIAŁ VII SIWZ.Pkt.2.1. Zamawiający uzna, warunek udziału w postępowaniu jeżeli Wykonawca wykaże się , że należycie wykonywał / wykonuje w okresie ostatnich trzech lat przed upływem terminu składania ofert ( a jeżeli okres prowadzonej działalności jest krótszy – w tym okresie) usługi związane z serwisem i naprawą pojazdów samochodowych o łącznej wartości co najmniej 70 000 zł. brutto (słownie: siedemdziesiąt tysięcy zł. brutto) w tym z jednym kontrahentem na min. 50 000 zł. brutto (słownie: pięćdziesiąt tysięcy brutto) wg. załącznika nr 10 do SIWZ. </w:t>
      </w:r>
      <w:r w:rsidRPr="001B6E7E">
        <w:rPr>
          <w:rFonts w:ascii="Times New Roman" w:eastAsia="Times New Roman" w:hAnsi="Times New Roman" w:cs="Times New Roman"/>
          <w:sz w:val="24"/>
          <w:szCs w:val="24"/>
          <w:lang w:eastAsia="pl-PL"/>
        </w:rPr>
        <w:br/>
        <w:t xml:space="preserve">Informacje dodatkowe Wartości podane w dokumentach potwierdzających spełnienie warunku w walutach innych niż wskazanych przez Zamawiającego, zostaną przeliczone wg średniego kursu NBP na dzień zamieszczenia ogłoszenia o zamówieniu w Biuletynie Zamówień Publicznych. W przypadku gdyby w dniu zamieszczenia ogłoszenia NBP nie opublikował średnich kursów walut zostanie przyjęty pierwszy opublikowany po tej dacie kurs NBP.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III.1.2) Sytuacja finansowa lub ekonomiczna </w:t>
      </w:r>
      <w:r w:rsidRPr="001B6E7E">
        <w:rPr>
          <w:rFonts w:ascii="Times New Roman" w:eastAsia="Times New Roman" w:hAnsi="Times New Roman" w:cs="Times New Roman"/>
          <w:sz w:val="24"/>
          <w:szCs w:val="24"/>
          <w:lang w:eastAsia="pl-PL"/>
        </w:rPr>
        <w:br/>
        <w:t xml:space="preserve">Określenie warunków: ROZDZIAŁ VII SIWZ .PKT.2.2. Wykonawca w toku realizacji zamówienia jest zobowiązany – zgodnie z paragrafem 2 ust. 5 Istotnych postanowień umowy ( załącznik nr 3 do SIWZ) – do ubezpieczenia się od odpowiedzialności cywilnej w zakresie realizacji przedmiotu zamówienia na kwotę minimum 100 000 zł brutto w okresie realizacji umowy oraz zobowiązany jest doręczyć Zamawiającemu w terminie 7 dni do dnia podpisania umowy potwierdzenia zawarcia ww. umowy ubezpieczenia.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lastRenderedPageBreak/>
        <w:t xml:space="preserve">Informacje dodatkowe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III.1.3) Zdolność techniczna lub zawodowa </w:t>
      </w:r>
      <w:r w:rsidRPr="001B6E7E">
        <w:rPr>
          <w:rFonts w:ascii="Times New Roman" w:eastAsia="Times New Roman" w:hAnsi="Times New Roman" w:cs="Times New Roman"/>
          <w:sz w:val="24"/>
          <w:szCs w:val="24"/>
          <w:lang w:eastAsia="pl-PL"/>
        </w:rPr>
        <w:br/>
        <w:t xml:space="preserve">Określenie warunków: ROZDZIAŁ VII SIWZ . Pkt.2.3.Zamawiający uzna warunek udziału dotyczący zdolności technicznej - minimalny potencjał techniczny umożliwiający realizację zamówienia na odpowiednim poziomie jakości – za spełniony w odniesieniu do Wykonawców, którzy dysponują w pełni sprawnymi , jednostkami podstawowych urządzeń technicznych ( sprzętu) stanowiącymi wyposażeniu zakładu /stacji zgodnie z załącznikiem nr 9 do SIWZ: 2.3.1.Urządzenie diagnostyczne do sprawdzania układu hamulcowego, kierowniczego, geometrii kół, oświetlenia oraz zawieszenia – minimalna wymagana liczba jednostek – 1 szt., 2.3.2. Urządzenie do wykonywania diagnostyki komputerowej silnika oraz układu elektronicznego - – minimalna wymagana liczba jednostek – 1 szt., 2.3.3. Urządzenie do wymiany ogumienia - minimalna wymagana liczba jednostek – 1 szt., 2.3.4. Urządzenie do serwisu i naprawy klimatyzacji - minimalna wymagana liczba jednostek – 1 szt., 3. Informacja dla wykonawców polegających na zasobach innych podmiotów, na zasadach określonych w art. 22a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oraz zamierzających powierzyć wykonanie części zamówienia podwykonawcom 3.1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propozycję zobowiązania stanowi załącznik nr 8 do SIWZ. Zobowiązane złożone w innej formie niż proponowana w załączniku nr 7 do SIWZ musi zawierać wszystkie wymagane w nim informacje. 3.3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3.4 W odniesieniu do warunków dotyczących wykształcenia, kwalifikacji zawodowych lub doświadczenia, wykonawcy mogą polegać na zdolnościach innych podmiotów, jeśli podmioty te zrealizują usługi, do realizacji których te zdolności są wymagane. 3.5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3.6 Jeżeli zdolności techniczne lub zawodowe lub sytuacja ekonomiczna lub finansowa, podmiotu, o którym mowa w punkcie 3.1, nie potwierdzają spełnienia przez wykonawcę warunków udziału w postępowaniu lub zachodzą wobec tych podmiotów podstawy wykluczenia, zamawiający żąda, aby wykonawca w terminie określonym przez zamawiającego: 3.6.1 zastąpił ten podmiot innym podmiotem lub podmiotami lub 3.6.2 zobowiązał się do osobistego wykonania odpowiedniej części zamówienia, jeżeli wykaże zdolności techniczne lub zawodowe lub sytuację finansową lub ekonomiczną, o których mowa w punkcie 3.5. 3.7 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które stanowią załącznik nr 4 do SIWZ (warunki udziału) i załącznik nr 5 do SIWZ (podstawy wykluczenia). </w:t>
      </w:r>
      <w:r w:rsidRPr="001B6E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1B6E7E">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1B6E7E">
        <w:rPr>
          <w:rFonts w:ascii="Times New Roman" w:eastAsia="Times New Roman" w:hAnsi="Times New Roman" w:cs="Times New Roman"/>
          <w:sz w:val="24"/>
          <w:szCs w:val="24"/>
          <w:lang w:eastAsia="pl-PL"/>
        </w:rPr>
        <w:br/>
        <w:t xml:space="preserve">Informacje dodatkowe: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III.2) PODSTAWY WYKLUCZENIA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6E7E">
        <w:rPr>
          <w:rFonts w:ascii="Times New Roman" w:eastAsia="Times New Roman" w:hAnsi="Times New Roman" w:cs="Times New Roman"/>
          <w:b/>
          <w:bCs/>
          <w:sz w:val="24"/>
          <w:szCs w:val="24"/>
          <w:lang w:eastAsia="pl-PL"/>
        </w:rPr>
        <w:t>Pzp</w:t>
      </w:r>
      <w:proofErr w:type="spellEnd"/>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6E7E">
        <w:rPr>
          <w:rFonts w:ascii="Times New Roman" w:eastAsia="Times New Roman" w:hAnsi="Times New Roman" w:cs="Times New Roman"/>
          <w:b/>
          <w:bCs/>
          <w:sz w:val="24"/>
          <w:szCs w:val="24"/>
          <w:lang w:eastAsia="pl-PL"/>
        </w:rPr>
        <w:t>Pzp</w:t>
      </w:r>
      <w:proofErr w:type="spellEnd"/>
      <w:r w:rsidRPr="001B6E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6E7E">
        <w:rPr>
          <w:rFonts w:ascii="Times New Roman" w:eastAsia="Times New Roman" w:hAnsi="Times New Roman" w:cs="Times New Roman"/>
          <w:sz w:val="24"/>
          <w:szCs w:val="24"/>
          <w:lang w:eastAsia="pl-PL"/>
        </w:rPr>
        <w:br/>
        <w:t xml:space="preserve">Tak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Oświadczenie o spełnianiu kryteriów selekcji </w:t>
      </w:r>
      <w:r w:rsidRPr="001B6E7E">
        <w:rPr>
          <w:rFonts w:ascii="Times New Roman" w:eastAsia="Times New Roman" w:hAnsi="Times New Roman" w:cs="Times New Roman"/>
          <w:sz w:val="24"/>
          <w:szCs w:val="24"/>
          <w:lang w:eastAsia="pl-PL"/>
        </w:rPr>
        <w:br/>
        <w:t xml:space="preserve">Nie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ROZDZIAŁ X SIWZ.1. Zastosowanie procedury, o której mowa w art. 24aa ust. 1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Zamawiający informuje, że w niniejszym postępowaniu zostanie zastosowana procedura przewidziana w art. 24aa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Zamawiający najpierw dokona oceny ofert, a następnie zbada, czy wykonawca, którego oferta została oceniona jako najkorzystniejsza, nie podlega wykluczeniu oraz czy spełnia warunki udziału w postępowaniu. Ocena braku podstaw wykluczenia oraz spełnienia warunków udziału w postępowaniu będzie odbywać się dwuetapowo. 2. Etap pierwszy. Po dokonaniu oceny ofert w trybie art. 24aa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ocena wstępna braku podstaw wykluczenia odniesieniu do Wykonawcy, którego oferta została oceniona jako najkorzystniejsza. Ocena ta zostanie dokonana w oparciu o złożone oświadczenie spełnianiu warunków udziału w postępowaniu (załączniki nr 4 do SIWZ) oraz oświadczenie o braku podstaw wykluczenia (załączniki nr 5 do SIWZ). Tak dokonana ocena będzie stanowić wstępne potwierdzenie, że wykonawca, którego oferta została oceniona jako najkorzystniejsza spośród złożonych ofert, nie podlega wykluczeniu z postępowania oraz spełnia warunki udziału w postępowaniu. 2.1. Uwaga. Zamawiający nie będzie badać pozostałych oświadczeń spełnianiu warunków udziału w postępowaniu (załączniki nr 4 do SIWZ) oraz oświadczeń o braku podstaw wykluczenia (załączniki nr 5 do SIWZ), złożonych przez pozostałych wykonawców, w celu ustalenia czy ci wykonawcy, których oferty zajęły dalsze miejsca w rankingu ofert, tzn. miejsce 2, 3, 4, itd. – podlegają wykluczeniu bądź nie. 3. Etap drugi. Zamawiający przed udzieleniem zamówienia publicznego wezwie, na podstawie art. 26 ust. 2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Wykonawcę, którego oferta została najwyżej oceniona spośród złożonych ofert, do złożenia, w wyznaczonym, nie krótszym niż 5 dni terminie, aktualnych na dzień ich złożenia oświadczeń lub dokumentów na potwierdzenie okoliczności, o których mowa w art. 25 ust. 1 punkt 1 – 3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(brak podstaw wykluczenia, spełnianie </w:t>
      </w:r>
      <w:r w:rsidRPr="001B6E7E">
        <w:rPr>
          <w:rFonts w:ascii="Times New Roman" w:eastAsia="Times New Roman" w:hAnsi="Times New Roman" w:cs="Times New Roman"/>
          <w:sz w:val="24"/>
          <w:szCs w:val="24"/>
          <w:lang w:eastAsia="pl-PL"/>
        </w:rPr>
        <w:lastRenderedPageBreak/>
        <w:t xml:space="preserve">wymagań oraz spełnianie warunków udziału w postępowaniu), tj.: 3.1. W celu potwierdzenia spełniania przez wykonawcę warunków udziału w postępowaniu dotyczących kompetencji lub uprawnień do prowadzenia określonej działalności zawodowej zamawiający może żądać dokumentów potwierdzających posiadanie takich kompetencji lub uprawnień, o ile obowiązek ich posiadania wynika z odrębnych przepisów, w szczególności: 3.1.1. Wykaz wykonanych/wykonywanych usług związanych z serwisem i naprawą pojazdów samochodowych w okresie ostatnich trzech lat przed upływem terminu składania ofert, a jeżeli okres prowadzenia działalności jest krótszy – w tym okresie wraz z podaniem ich wartości, rodzaju (przedmiotu), dat wykonania i podmiotów, na rzecz których usługa została wykonana oraz załączeniem dowodów czy zostały wykonane lub są wykonywane należycie (sporządzić wg wzoru druku stanowiącego załącznik nr 10 do SIWZ. Wykaz musi potwierdzać spełnienie warunku, o którym mowa w 2.1 niniejszej Rozdziału VII SIWZ. Dowodami, o których mowa powyżej są: - referencje, -kopie faktur, -oświadczenie wykonawcy – jeżeli z uzasadnionych przyczyn o obiektywnym charakterze Wykonawca nie jest w stanie uzyskać poświadczenia, w postaci referencji lub kopii faktur. W przypadku gdy Zamawiający jest podmiotem, na rzecz którego usługi wskazane w wykazie zostały wcześniej wykonane, Wykonawca nie m obowiązku przedkładania dowodów, o których mowa powyżej. W razie konieczności, szczególnie gdy wykaz lub dowody budzą wątpliwości Zamawiającego lub z poświadczenia lub innego dokumentu wynika, że zamówienia nie zostało wykonane lub zostało wykonane nienależycie , Zamawiający może się bezpośrednio zwrócić do właściwego podmiotu na rzecz którego usługi były lub miały zostać wykonane, o przedłożenie dodatkowych informacji lub dokumentów bezpośrednio Zamawiającemu. 3.1.1.1.Dokument może być przedstawiony w formie kopii potwierdzonej za zgodność z oryginałem przez Wykonawcę (podstawa prawna: § 14 ust. 2 Rozporządzenia Ministra Rozwoju z dnia 27.07.2016 r. w sprawie rodzajów dokumentów jakich może żądać Zamawiający od wykonawcy w postępowaniu o udzielenie zamówienia (Dz. U. z 2016 poz. 1126). 3.2. W celu potwierdzenia spełniania przez wykonawcę warunków udziału w postępowaniu dotyczących zdolności technicznej lub zawodowej zamawiający żąda następujących dokumentów: 3.2.1. Wykaz urządzeń technicznych (sprzętu) dostępnego Wykonawcy usług w celu realizacji zamówienia wraz z informacją o podstawie dysponowania tymi zasobami (sporządzić wg wzoru druku stanowiącego załącznik nr 9 do niniejszej specyfikacji. Wykaz musi potwierdzić spełnienie warunku, o którym mowa w pkt. 2.3 Rozdziale VII SIWZ. 3.2.1.1.Wzór wykazu stanowi załącznik nr 9 do SIWZ. 3.2.1.2.Wykaz (oświadczenie), o którym mowa wyżej w punkcie 3.2.1, należy przedstawić w formie pisemnej (oryginał) – podstawa prawna: § 14 ust. 1 Rozporządzenia Ministra Rozwoju z dnia 27.07.2016 r. w sprawie rodzajów dokumentów jakich może żądać Zamawiający od wykonawcy w postępowaniu o udzielenie zamówienia (Dz. U. z 2016 poz. 1126). 3.3. W celu potwierdzenia braku podstaw wykluczenia Zamawiający żąda: 3.3.1. Informacji z Krajowego Rejestru Karnego w zakresie określonym w art. 24 ust. 1 pkt 13, 14 i 21 ustawy wystawionej nie wcześniej niż 6 miesięcy przed upływem terminu składania ofert. 3.3.1.1.Dokument może być przedstawiony w formie kopii potwierdzonej za zgodność z oryginałem przez Wykonawcę (podstawa prawna: § 14 ust. 2 Rozporządzenia Ministra Rozwoju z dnia 27.07.2016 r. w sprawie rodzajów dokumentów jakich może żądać Zamawiający od wykonawcy w postępowaniu o udzielenie zamówienia (Dz. U. z 2016 poz. 1126). 3.3.2. Oświadczenia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(załącznik nr 11 do SIWZ); 3.3.3. Oświadczenia o braku orzeczenia wobec niego tytułem środka zapobiegawczego zakazu </w:t>
      </w:r>
      <w:r w:rsidRPr="001B6E7E">
        <w:rPr>
          <w:rFonts w:ascii="Times New Roman" w:eastAsia="Times New Roman" w:hAnsi="Times New Roman" w:cs="Times New Roman"/>
          <w:sz w:val="24"/>
          <w:szCs w:val="24"/>
          <w:lang w:eastAsia="pl-PL"/>
        </w:rPr>
        <w:lastRenderedPageBreak/>
        <w:t xml:space="preserve">ubiegania się o zamówienia publiczne (załącznik nr 11 do SIWZ); 3.3.4. Oświadczenia, o którym mowa wyżej w punktach 3.3.2. i 3.3.3., należy przedstawić w formie pisemnej (oryginał) – podstawa prawna: § 14 ust. 1 Rozporządzenia Ministra Rozwoju z dnia 27.07.2016 r. w sprawie rodzajów dokumentów jakich może żądać Zamawiający od wykonawcy w postępowaniu o udzielenie zamówienia (Dz. U. z 2016 poz. 1126). 3.3.5. Wykonawca, który podlega wykluczeniu na podstawie art. 24 ust. 1 pkt 13 i 14 oraz 16-20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3.3.6. Jeżeli wykonawca ma siedzibę lub miejsce zamieszkania poza terytorium Rzeczypospolitej Polskiej, zamiast dokumentu, o którym mowa wyżej w punkcie 3.3.1.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Dokumenty powinny być wystawione nie wcześniej niż 6 miesięcy przed upływem terminu składania ofert. 3.3.6.1.Jeżeli w kraju, w którym wykonawca ma siedzibę lub miejsce zamieszkania lub miejsce zamieszkania ma osoba, której dokument dotyczy, nie wydaje się dokumentów, o których mowa wyżej w punkcie 3.3.6,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3.3.6.2.W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3.3.6.3.Wykonawca mający siedzibę na terytorium Rzeczypospolitej Polskiej, w odniesieniu do osoby mającej miejsce zamieszkania poza terytorium Rzeczypospolitej Polskiej, której dotyczy dokument wskazany wyżej w punkcie 3.3.1., składa dokument, o którym mowa wyżej w punkcie 3.3.6, w zakresie określonym w art. 24 ust. 1 pkt 14 i 21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3.3.6.3.1.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III.5.1) W ZAKRESIE SPEŁNIANIA WARUNKÓW UDZIAŁU W POSTĘPOWANIU:</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ROZDZIAŁ X SIWZ. 1. Zastosowanie procedury, o której mowa w art. 24aa ust. 1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Zamawiający informuje, że w niniejszym postępowaniu zostanie zastosowana procedura przewidziana w art. 24aa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Zamawiający najpierw dokona oceny ofert, a następnie zbada, czy wykonawca, którego oferta została oceniona jako najkorzystniejsza, nie podlega wykluczeniu oraz czy spełnia warunki udziału w postępowaniu. Ocena braku podstaw wykluczenia oraz spełnienia warunków udziału w postępowaniu będzie odbywać się dwuetapowo. 2. Etap pierwszy. Po dokonaniu oceny ofert w trybie art. 24aa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ocena wstępna braku podstaw wykluczenia odniesieniu do Wykonawcy, którego oferta została oceniona jako najkorzystniejsza. Ocena ta zostanie dokonana w oparciu o złożone oświadczenie spełnianiu warunków udziału w postępowaniu (załączniki nr 4 do SIWZ) oraz oświadczenie o braku podstaw wykluczenia (załączniki nr 5 do SIWZ). Tak dokonana ocena będzie stanowić wstępne potwierdzenie, że wykonawca, którego oferta została oceniona jako najkorzystniejsza spośród złożonych ofert, nie podlega wykluczeniu z postępowania oraz spełnia warunki udziału w postępowaniu. 2.1. Uwaga. Zamawiający nie będzie badać pozostałych oświadczeń spełnianiu warunków udziału w postępowaniu (załączniki nr 4 do SIWZ) oraz oświadczeń o braku podstaw wykluczenia (załączniki nr 5 do SIWZ), złożonych przez pozostałych wykonawców, w celu ustalenia czy ci wykonawcy, których oferty zajęły dalsze miejsca w rankingu ofert, tzn. miejsce 2, 3, 4, itd. – podlegają wykluczeniu bądź nie. 3. Etap drugi. Zamawiający przed udzieleniem zamówienia publicznego wezwie, na podstawie art. 26 ust. 2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Wykonawcę, którego oferta została najwyżej oceniona spośród złożonych ofert, do złożenia, w wyznaczonym, nie krótszym niż 5 dni terminie, aktualnych na dzień ich złożenia oświadczeń lub dokumentów na potwierdzenie okoliczności, o których mowa w art. 25 ust. 1 punkt 1 – 3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(brak podstaw wykluczenia, spełnianie wymagań oraz spełnianie warunków udziału w postępowaniu), tj.: 3.1. W celu potwierdzenia spełniania przez wykonawcę warunków udziału w postępowaniu dotyczących kompetencji lub uprawnień do prowadzenia określonej działalności zawodowej zamawiający może żądać dokumentów potwierdzających posiadanie takich kompetencji lub uprawnień, o ile obowiązek ich posiadania wynika z odrębnych przepisów, w szczególności: 3.1.1. Wykaz wykonanych/wykonywanych usług związanych z serwisem i naprawą pojazdów samochodowych w okresie ostatnich trzech lat przed upływem terminu składania ofert, a jeżeli okres prowadzenia działalności jest krótszy – w tym okresie wraz z podaniem ich wartości, rodzaju (przedmiotu), dat wykonania i podmiotów, na rzecz których usługa została wykonana oraz załączeniem dowodów czy zostały wykonane lub są wykonywane należycie (sporządzić wg wzoru druku stanowiącego załącznik nr 10 do SIWZ. Wykaz musi potwierdzać spełnienie warunku, o którym mowa w 2.1 niniejszej Rozdziału VII SIWZ. Dowodami, o których mowa powyżej są: - referencje, -kopie faktur, -oświadczenie wykonawcy – jeżeli z uzasadnionych przyczyn o obiektywnym charakterze Wykonawca nie jest w stanie uzyskać poświadczenia, w postaci referencji lub kopii faktur. W przypadku gdy Zamawiający jest podmiotem, na rzecz którego usługi wskazane w wykazie zostały wcześniej wykonane, Wykonawca nie m obowiązku przedkładania dowodów, o których mowa powyżej. W razie konieczności, szczególnie gdy wykaz lub dowody budzą wątpliwości Zamawiającego lub z poświadczenia lub innego dokumentu wynika, że zamówienia nie zostało wykonane lub zostało wykonane nienależycie , Zamawiający może się bezpośrednio zwrócić do właściwego podmiotu na rzecz którego usługi były lub miały zostać wykonane, o przedłożenie dodatkowych informacji lub dokumentów bezpośrednio Zamawiającemu. 3.1.1.1.Dokument </w:t>
      </w:r>
      <w:r w:rsidRPr="001B6E7E">
        <w:rPr>
          <w:rFonts w:ascii="Times New Roman" w:eastAsia="Times New Roman" w:hAnsi="Times New Roman" w:cs="Times New Roman"/>
          <w:sz w:val="24"/>
          <w:szCs w:val="24"/>
          <w:lang w:eastAsia="pl-PL"/>
        </w:rPr>
        <w:lastRenderedPageBreak/>
        <w:t xml:space="preserve">może być przedstawiony w formie kopii potwierdzonej za zgodność z oryginałem przez Wykonawcę (podstawa prawna: § 14 ust. 2 Rozporządzenia Ministra Rozwoju z dnia 27.07.2016 r. w sprawie rodzajów dokumentów jakich może żądać Zamawiający od wykonawcy w postępowaniu o udzielenie zamówienia (Dz. U. z 2016 poz. 1126). 3.2. W celu potwierdzenia spełniania przez wykonawcę warunków udziału w postępowaniu dotyczących zdolności technicznej lub zawodowej zamawiający żąda następujących dokumentów: 3.2.1. Wykaz urządzeń technicznych (sprzętu) dostępnego Wykonawcy usług w celu realizacji zamówienia wraz z informacją o podstawie dysponowania tymi zasobami (sporządzić wg wzoru druku stanowiącego załącznik nr 9 do niniejszej specyfikacji. Wykaz musi potwierdzić spełnienie warunku, o którym mowa w pkt. 2.3 Rozdziale VII SIWZ. 3.2.1.1.Wzór wykazu stanowi załącznik nr 9 do SIWZ. 3.2.1.2.Wykaz (oświadczenie), o którym mowa wyżej w punkcie 3.2.1, należy przedstawić w formie pisemnej (oryginał) – podstawa prawna: § 14 ust. 1 Rozporządzenia Ministra Rozwoju z dnia 27.07.2016 r. w sprawie rodzajów dokumentów jakich może żądać Zamawiający od wykonawcy w postępowaniu o udzielenie zamówienia (Dz. U. z 2016 poz. 1126). 3.3. W celu potwierdzenia braku podstaw wykluczenia Zamawiający żąda: 3.3.1. Informacji z Krajowego Rejestru Karnego w zakresie określonym w art. 24 ust. 1 pkt 13, 14 i 21 ustawy wystawionej nie wcześniej niż 6 miesięcy przed upływem terminu składania ofert. 3.3.1.1.Dokument może być przedstawiony w formie kopii potwierdzonej za zgodność z oryginałem przez Wykonawcę (podstawa prawna: § 14 ust. 2 Rozporządzenia Ministra Rozwoju z dnia 27.07.2016 r. w sprawie rodzajów dokumentów jakich może żądać Zamawiający od wykonawcy w postępowaniu o udzielenie zamówienia (Dz. U. z 2016 poz. 1126). 3.3.2. Oświadczenia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(załącznik nr 11 do SIWZ); 3.3.3. Oświadczenia o braku orzeczenia wobec niego tytułem środka zapobiegawczego zakazu ubiegania się o zamówienia publiczne (załącznik nr 11 do SIWZ);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III.5.2) W ZAKRESIE KRYTERIÓW SELEKCJI:</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ROZDZIAŁ X. 1. Zastosowanie procedury, o której mowa w art. 24aa ust. 1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Zamawiający informuje, że w niniejszym postępowaniu zostanie zastosowana procedura przewidziana w art. 24aa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Zamawiający najpierw dokona oceny ofert, a następnie zbada, czy wykonawca, którego oferta została oceniona jako najkorzystniejsza, nie podlega wykluczeniu oraz czy spełnia warunki udziału w postępowaniu. Ocena braku podstaw wykluczenia oraz spełnienia warunków udziału w postępowaniu będzie odbywać się dwuetapowo. 2. Etap pierwszy. Po dokonaniu oceny ofert w trybie art. 24aa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ocena wstępna braku podstaw wykluczenia odniesieniu do Wykonawcy, którego oferta została oceniona jako najkorzystniejsza. Ocena ta zostanie dokonana w oparciu o złożone oświadczenie spełnianiu warunków udziału w postępowaniu (załączniki nr 4 do SIWZ) oraz oświadczenie o braku podstaw wykluczenia (załączniki nr 5 do SIWZ). Tak dokonana ocena będzie stanowić wstępne potwierdzenie, że wykonawca, którego oferta została oceniona jako najkorzystniejsza spośród złożonych ofert, nie podlega wykluczeniu z postępowania oraz spełnia warunki udziału w postępowaniu. 2.1. Uwaga. Zamawiający nie będzie badać pozostałych oświadczeń spełnianiu warunków udziału w postępowaniu (załączniki nr 4 do </w:t>
      </w:r>
      <w:r w:rsidRPr="001B6E7E">
        <w:rPr>
          <w:rFonts w:ascii="Times New Roman" w:eastAsia="Times New Roman" w:hAnsi="Times New Roman" w:cs="Times New Roman"/>
          <w:sz w:val="24"/>
          <w:szCs w:val="24"/>
          <w:lang w:eastAsia="pl-PL"/>
        </w:rPr>
        <w:lastRenderedPageBreak/>
        <w:t xml:space="preserve">SIWZ) oraz oświadczeń o braku podstaw wykluczenia (załączniki nr 5 do SIWZ), złożonych przez pozostałych wykonawców, w celu ustalenia czy ci wykonawcy, których oferty zajęły dalsze miejsca w rankingu ofert, tzn. miejsce 2, 3, 4, itd. – podlegają wykluczeniu bądź nie. 3. Etap drugi. Zamawiający przed udzieleniem zamówienia publicznego wezwie, na podstawie art. 26 ust. 2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Wykonawcę, którego oferta została najwyżej oceniona spośród złożonych ofert, do złożenia, w wyznaczonym, nie krótszym niż 5 dni terminie, aktualnych na dzień ich złożenia oświadczeń lub dokumentów na potwierdzenie okoliczności, o których mowa w art. 25 ust. 1 punkt 1 – 3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(brak podstaw wykluczenia, spełnianie wymagań oraz spełnianie warunków udziału w postępowaniu), tj.: 3.1. W celu potwierdzenia spełniania przez wykonawcę warunków udziału w postępowaniu dotyczących kompetencji lub uprawnień do prowadzenia określonej działalności zawodowej zamawiający może żądać dokumentów potwierdzających posiadanie takich kompetencji lub uprawnień, o ile obowiązek ich posiadania wynika z odrębnych przepisów, w szczególności: 3.1.1. Wykaz wykonanych/wykonywanych usług związanych z serwisem i naprawą pojazdów samochodowych w okresie ostatnich trzech lat przed upływem terminu składania ofert, a jeżeli okres prowadzenia działalności jest krótszy – w tym okresie wraz z podaniem ich wartości, rodzaju (przedmiotu), dat wykonania i podmiotów, na rzecz których usługa została wykonana oraz załączeniem dowodów czy zostały wykonane lub są wykonywane należycie (sporządzić wg wzoru druku stanowiącego załącznik nr 10 do SIWZ. Wykaz musi potwierdzać spełnienie warunku, o którym mowa w 2.1 niniejszej Rozdziału VII SIWZ. Dowodami, o których mowa powyżej są: - referencje, -kopie faktur, -oświadczenie wykonawcy – jeżeli z uzasadnionych przyczyn o obiektywnym charakterze Wykonawca nie jest w stanie uzyskać poświadczenia, w postaci referencji lub kopii faktur. W przypadku gdy Zamawiający jest podmiotem, na rzecz którego usługi wskazane w wykazie zostały wcześniej wykonane, Wykonawca nie m obowiązku przedkładania dowodów, o których mowa powyżej. W razie konieczności, szczególnie gdy wykaz lub dowody budzą wątpliwości Zamawiającego lub z poświadczenia lub innego dokumentu wynika, że zamówienia nie zostało wykonane lub zostało wykonane nienależycie , Zamawiający może się bezpośrednio zwrócić do właściwego podmiotu na rzecz którego usługi były lub miały zostać wykonane, o przedłożenie dodatkowych informacji lub dokumentów bezpośrednio Zamawiającemu. 3.1.1.1.Dokument może być przedstawiony w formie kopii potwierdzonej za zgodność z oryginałem przez Wykonawcę (podstawa prawna: § 14 ust. 2 Rozporządzenia Ministra Rozwoju z dnia 27.07.2016 r. w sprawie rodzajów dokumentów jakich może żądać Zamawiający od wykonawcy w postępowaniu o udzielenie zamówienia (Dz. U. z 2016 poz. 1126).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III.7) INNE DOKUMENTY NIE WYMIENIONE W pkt III.3) - III.6)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ROZDZIAŁ VII 1. Formularz ofertowy i formularz cenowy odpowiednio wypełniony i podpisany przez osoby upoważnione do reprezentowania Wykonawcy (załącznik nr 1 do SIWZ ) i (załącznik nr 2 do SIWZ) 2. Oświadczenia (załącznik nr 4 i 5 do SIWZ). Do oferty Wykonawca dołącza aktualne na dzień składania ofert oświadczenie spełnienia warunków udziału w postepowaniu (załącznik nr 4 do SIWZ ) oraz oświadczenie o braku podstaw wykluczenia (załącznik nr 5 do SIWZ ), w zakresie wskazanym przez Zamawiającego w ogłoszeniu o zamówieniu lub SIWZ. Informacje zawarte w oświadczeniu stanowią wstępne potwierdzenie, że wykonawca nie podlega wykluczeniu oraz spełnia warunki udziału w postepowaniu. 2.1. Wykonawca, który zamierza powierzyć wykonanie części zamówienia podwykonawcom, w celu wykazania braku istnienia wobec nich podstaw wykluczenia z udziału w postepowaniu- zamieszcza informacje o podwykonawcach w oświadczeniu o braku podstaw wykluczenia oraz spełnieniu warunków udziału w postępowaniu(załącznik nr 4 i 5 do SIWZ). 3. Zobowiązanie podmiotów do oddania Wykonawcy do dyspozycji niezbędnych zasobów na potrzeby realizacji zamówienia – propozycję zobowiązania stanowi załącznik nr 8 do SIWZ. 4. Pełnomocnictwo. W przypadku, gdy formularz ofertowy (ofertę) oświadczenia </w:t>
      </w:r>
      <w:r w:rsidRPr="001B6E7E">
        <w:rPr>
          <w:rFonts w:ascii="Times New Roman" w:eastAsia="Times New Roman" w:hAnsi="Times New Roman" w:cs="Times New Roman"/>
          <w:sz w:val="24"/>
          <w:szCs w:val="24"/>
          <w:lang w:eastAsia="pl-PL"/>
        </w:rPr>
        <w:lastRenderedPageBreak/>
        <w:t xml:space="preserve">lub dokumenty podpisują osoby, których uprawnienie do reprezentacji nie wynika z dokumentu określającego status prawny Wykonawcy ( np. odpis z właściwego rejestru), Zamawiający wymaga, aby Wykonawca dołączył do oferty pełnomocnictwo w formie pisemnej (oryginał) lub jego kopie poświadczona za zgodność z oryginałem przez notariusz. 5. Pełnomocnictwo wspólnie ubiegających się o udzielenie zamówienia. Wykonawcy wspólnie ubiegający się o udzielenie zamówienia w rozumieniu art. 23 ust. 1 ustawy: 5.1. Są zobowiązani ustanowić Pełnomocnika do reprezentowania ich w postępowaniu albo do reprezentowania ich w postępowaniu i do zawarcia umowy. 5.2. Są zobowiązani do dołączenia do oferty pełnomocnictwa ustanawiającego Pełnomocnika, o którym mowa wyżej. Pełnomocnictwo zawierać powinno umocowanie do reprezentowania w postępowaniu lub do reprezentowania w postępowaniu i zawarcia umowy. Pełnomocnictwo może być przedłożone wyłącznie w formie oryginału lub kopii poświadczonej przez notariusza. 5.3. Pełnomocnictwo może być udzielone w szczególności: 5.3.1. Łącznie przez wszystkich Wykonawców (jeden dokument), 5.3.2. Oddzielnie przez każdego z nich (tyle dokumentów ilu Wykonawców). 5.4. Wszelka korespondencja prowadzona będzie z Pełnomocnikiem Konsorcjum jeżeli załączone pełnomocnictwo nie będzie wskazywało inaczej. 5.5. Zgodnie z art. 141 ustawy </w:t>
      </w:r>
      <w:proofErr w:type="spellStart"/>
      <w:r w:rsidRPr="001B6E7E">
        <w:rPr>
          <w:rFonts w:ascii="Times New Roman" w:eastAsia="Times New Roman" w:hAnsi="Times New Roman" w:cs="Times New Roman"/>
          <w:sz w:val="24"/>
          <w:szCs w:val="24"/>
          <w:lang w:eastAsia="pl-PL"/>
        </w:rPr>
        <w:t>Pzp</w:t>
      </w:r>
      <w:proofErr w:type="spellEnd"/>
      <w:r w:rsidRPr="001B6E7E">
        <w:rPr>
          <w:rFonts w:ascii="Times New Roman" w:eastAsia="Times New Roman" w:hAnsi="Times New Roman" w:cs="Times New Roman"/>
          <w:sz w:val="24"/>
          <w:szCs w:val="24"/>
          <w:lang w:eastAsia="pl-PL"/>
        </w:rPr>
        <w:t xml:space="preserve"> wykonawcy wspólnie ubiegający się o udzielenie zamówienia ponoszą solidarną odpowiedzialność za wykonanie umowy. 6. W przypadku wnoszenia oferty przez wspólników spółki cywilnej należy złożyć wraz z ofertą: 6.1. Każdy ze wspólników spółki cywilnej składa wraz z ofertą aktualne na dzień składania ofert oświadczenie spełnianiu warunków udziału w postępowaniu (załączniki nr 4 do SIWZ) oraz oświadczenie o braku podstaw wykluczenia (załączniki nr 5 do SIWZ). 6.2. W przypadku, gdy oferta nie jest podpisana przez wszystkich wspólników – pełnomocnictwo wspólników do reprezentowania w postępowaniu lub do reprezentowania w postępowaniu i zawarcia umowy, podpisane przez wszystkich wspólników lub ich prawnie upoważnionych przedstawicieli. Pełnomocnictwo winno być przedstawione w formie pisemnej (oryginał) bądź kopii poświadczonej za zgodność z oryginałem przez notariusza.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u w:val="single"/>
          <w:lang w:eastAsia="pl-PL"/>
        </w:rPr>
        <w:t xml:space="preserve">SEKCJA IV: PROCEDURA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IV.1) OPIS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IV.1.1) Tryb udzielenia zamówienia: </w:t>
      </w:r>
      <w:r w:rsidRPr="001B6E7E">
        <w:rPr>
          <w:rFonts w:ascii="Times New Roman" w:eastAsia="Times New Roman" w:hAnsi="Times New Roman" w:cs="Times New Roman"/>
          <w:sz w:val="24"/>
          <w:szCs w:val="24"/>
          <w:lang w:eastAsia="pl-PL"/>
        </w:rPr>
        <w:t xml:space="preserve">Przetarg nieograniczony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IV.1.2) Zamawiający żąda wniesienia wadium:</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t xml:space="preserve">Informacja na temat wadium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IV.1.3) Przewiduje się udzielenie zaliczek na poczet wykonania zamówienia:</w:t>
      </w:r>
      <w:r w:rsidRPr="001B6E7E">
        <w:rPr>
          <w:rFonts w:ascii="Times New Roman" w:eastAsia="Times New Roman" w:hAnsi="Times New Roman" w:cs="Times New Roman"/>
          <w:sz w:val="24"/>
          <w:szCs w:val="24"/>
          <w:lang w:eastAsia="pl-PL"/>
        </w:rPr>
        <w:t xml:space="preserv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t xml:space="preserve">Należy podać informacje na temat udzielania zaliczek: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6E7E">
        <w:rPr>
          <w:rFonts w:ascii="Times New Roman" w:eastAsia="Times New Roman" w:hAnsi="Times New Roman" w:cs="Times New Roman"/>
          <w:sz w:val="24"/>
          <w:szCs w:val="24"/>
          <w:lang w:eastAsia="pl-PL"/>
        </w:rPr>
        <w:br/>
        <w:t xml:space="preserve">Nie </w:t>
      </w:r>
      <w:r w:rsidRPr="001B6E7E">
        <w:rPr>
          <w:rFonts w:ascii="Times New Roman" w:eastAsia="Times New Roman" w:hAnsi="Times New Roman" w:cs="Times New Roman"/>
          <w:sz w:val="24"/>
          <w:szCs w:val="24"/>
          <w:lang w:eastAsia="pl-PL"/>
        </w:rPr>
        <w:br/>
        <w:t xml:space="preserve">Informacje dodatkowe: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IV.1.5.) Wymaga się złożenia oferty wariantowej: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lastRenderedPageBreak/>
        <w:t xml:space="preserve">Nie </w:t>
      </w:r>
      <w:r w:rsidRPr="001B6E7E">
        <w:rPr>
          <w:rFonts w:ascii="Times New Roman" w:eastAsia="Times New Roman" w:hAnsi="Times New Roman" w:cs="Times New Roman"/>
          <w:sz w:val="24"/>
          <w:szCs w:val="24"/>
          <w:lang w:eastAsia="pl-PL"/>
        </w:rPr>
        <w:br/>
        <w:t xml:space="preserve">Dopuszcza się złożenie oferty wariantowej </w:t>
      </w:r>
      <w:r w:rsidRPr="001B6E7E">
        <w:rPr>
          <w:rFonts w:ascii="Times New Roman" w:eastAsia="Times New Roman" w:hAnsi="Times New Roman" w:cs="Times New Roman"/>
          <w:sz w:val="24"/>
          <w:szCs w:val="24"/>
          <w:lang w:eastAsia="pl-PL"/>
        </w:rPr>
        <w:br/>
        <w:t xml:space="preserve">Nie </w:t>
      </w:r>
      <w:r w:rsidRPr="001B6E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Liczba wykonawców   </w:t>
      </w:r>
      <w:r w:rsidRPr="001B6E7E">
        <w:rPr>
          <w:rFonts w:ascii="Times New Roman" w:eastAsia="Times New Roman" w:hAnsi="Times New Roman" w:cs="Times New Roman"/>
          <w:sz w:val="24"/>
          <w:szCs w:val="24"/>
          <w:lang w:eastAsia="pl-PL"/>
        </w:rPr>
        <w:br/>
        <w:t xml:space="preserve">Przewidywana minimalna liczba wykonawców </w:t>
      </w:r>
      <w:r w:rsidRPr="001B6E7E">
        <w:rPr>
          <w:rFonts w:ascii="Times New Roman" w:eastAsia="Times New Roman" w:hAnsi="Times New Roman" w:cs="Times New Roman"/>
          <w:sz w:val="24"/>
          <w:szCs w:val="24"/>
          <w:lang w:eastAsia="pl-PL"/>
        </w:rPr>
        <w:br/>
        <w:t xml:space="preserve">Maksymalna liczba wykonawców   </w:t>
      </w:r>
      <w:r w:rsidRPr="001B6E7E">
        <w:rPr>
          <w:rFonts w:ascii="Times New Roman" w:eastAsia="Times New Roman" w:hAnsi="Times New Roman" w:cs="Times New Roman"/>
          <w:sz w:val="24"/>
          <w:szCs w:val="24"/>
          <w:lang w:eastAsia="pl-PL"/>
        </w:rPr>
        <w:br/>
        <w:t xml:space="preserve">Kryteria selekcji wykonawców: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IV.1.7) Informacje na temat umowy ramowej lub dynamicznego systemu zakupów: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Umowa ramowa będzie zawarta: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Czy przewiduje się ograniczenie liczby uczestników umowy ramowej: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Przewidziana maksymalna liczba uczestników umowy ramowej: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Informacje dodatkowe: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Zamówienie obejmuje ustanowienie dynamicznego systemu zakupów: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Informacje dodatkowe: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IV.1.8) Aukcja elektroniczna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Przewidziane jest przeprowadzenie aukcji elektronicznej </w:t>
      </w:r>
      <w:r w:rsidRPr="001B6E7E">
        <w:rPr>
          <w:rFonts w:ascii="Times New Roman" w:eastAsia="Times New Roman" w:hAnsi="Times New Roman" w:cs="Times New Roman"/>
          <w:i/>
          <w:iCs/>
          <w:sz w:val="24"/>
          <w:szCs w:val="24"/>
          <w:lang w:eastAsia="pl-PL"/>
        </w:rPr>
        <w:t xml:space="preserve">(przetarg nieograniczony, przetarg ograniczony, negocjacje z ogłoszeniem) </w:t>
      </w:r>
      <w:r w:rsidRPr="001B6E7E">
        <w:rPr>
          <w:rFonts w:ascii="Times New Roman" w:eastAsia="Times New Roman" w:hAnsi="Times New Roman" w:cs="Times New Roman"/>
          <w:sz w:val="24"/>
          <w:szCs w:val="24"/>
          <w:lang w:eastAsia="pl-PL"/>
        </w:rPr>
        <w:t xml:space="preserve">Nie </w:t>
      </w:r>
      <w:r w:rsidRPr="001B6E7E">
        <w:rPr>
          <w:rFonts w:ascii="Times New Roman" w:eastAsia="Times New Roman" w:hAnsi="Times New Roman" w:cs="Times New Roman"/>
          <w:sz w:val="24"/>
          <w:szCs w:val="24"/>
          <w:lang w:eastAsia="pl-PL"/>
        </w:rPr>
        <w:br/>
        <w:t xml:space="preserve">Należy podać adres strony internetowej, na której aukcja będzie prowadzona: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Należy podać, które informacje zostaną udostępnione wykonawcom w trakcie aukcji </w:t>
      </w:r>
      <w:r w:rsidRPr="001B6E7E">
        <w:rPr>
          <w:rFonts w:ascii="Times New Roman" w:eastAsia="Times New Roman" w:hAnsi="Times New Roman" w:cs="Times New Roman"/>
          <w:sz w:val="24"/>
          <w:szCs w:val="24"/>
          <w:lang w:eastAsia="pl-PL"/>
        </w:rPr>
        <w:lastRenderedPageBreak/>
        <w:t xml:space="preserve">elektronicznej oraz jaki będzie termin ich udostępnienia: </w:t>
      </w:r>
      <w:r w:rsidRPr="001B6E7E">
        <w:rPr>
          <w:rFonts w:ascii="Times New Roman" w:eastAsia="Times New Roman" w:hAnsi="Times New Roman" w:cs="Times New Roman"/>
          <w:sz w:val="24"/>
          <w:szCs w:val="24"/>
          <w:lang w:eastAsia="pl-PL"/>
        </w:rPr>
        <w:br/>
        <w:t xml:space="preserve">Informacje dotyczące przebiegu aukcji elektronicznej: </w:t>
      </w:r>
      <w:r w:rsidRPr="001B6E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6E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6E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6E7E">
        <w:rPr>
          <w:rFonts w:ascii="Times New Roman" w:eastAsia="Times New Roman" w:hAnsi="Times New Roman" w:cs="Times New Roman"/>
          <w:sz w:val="24"/>
          <w:szCs w:val="24"/>
          <w:lang w:eastAsia="pl-PL"/>
        </w:rPr>
        <w:br/>
        <w:t xml:space="preserve">Informacje o liczbie etapów aukcji elektronicznej i czasie ich trwania: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t xml:space="preserve">Czas trwania: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6E7E">
        <w:rPr>
          <w:rFonts w:ascii="Times New Roman" w:eastAsia="Times New Roman" w:hAnsi="Times New Roman" w:cs="Times New Roman"/>
          <w:sz w:val="24"/>
          <w:szCs w:val="24"/>
          <w:lang w:eastAsia="pl-PL"/>
        </w:rPr>
        <w:br/>
        <w:t xml:space="preserve">Warunki zamknięcia aukcji elektronicznej: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IV.2) KRYTERIA OCENY OFERT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IV.2.1) Kryteria oceny ofert: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IV.2.2) Kryteria</w:t>
      </w:r>
      <w:r w:rsidRPr="001B6E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Znaczenie</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cena ofert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60,00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okres gwarancji jakości za wady na wykonane prace i zamontowane </w:t>
            </w:r>
            <w:proofErr w:type="spellStart"/>
            <w:r w:rsidRPr="001B6E7E">
              <w:rPr>
                <w:rFonts w:ascii="Times New Roman" w:eastAsia="Times New Roman" w:hAnsi="Times New Roman" w:cs="Times New Roman"/>
                <w:sz w:val="24"/>
                <w:szCs w:val="24"/>
                <w:lang w:eastAsia="pl-PL"/>
              </w:rPr>
              <w:t>matewriały</w:t>
            </w:r>
            <w:proofErr w:type="spellEnd"/>
            <w:r w:rsidRPr="001B6E7E">
              <w:rPr>
                <w:rFonts w:ascii="Times New Roman" w:eastAsia="Times New Roman" w:hAnsi="Times New Roman" w:cs="Times New Roman"/>
                <w:sz w:val="24"/>
                <w:szCs w:val="24"/>
                <w:lang w:eastAsia="pl-PL"/>
              </w:rPr>
              <w:t xml:space="preserve"> (części)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30,00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Zatrudnienie osoby na umowę o pracę skierowanej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10,00</w:t>
            </w:r>
          </w:p>
        </w:tc>
      </w:tr>
    </w:tbl>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6E7E">
        <w:rPr>
          <w:rFonts w:ascii="Times New Roman" w:eastAsia="Times New Roman" w:hAnsi="Times New Roman" w:cs="Times New Roman"/>
          <w:b/>
          <w:bCs/>
          <w:sz w:val="24"/>
          <w:szCs w:val="24"/>
          <w:lang w:eastAsia="pl-PL"/>
        </w:rPr>
        <w:t>Pzp</w:t>
      </w:r>
      <w:proofErr w:type="spellEnd"/>
      <w:r w:rsidRPr="001B6E7E">
        <w:rPr>
          <w:rFonts w:ascii="Times New Roman" w:eastAsia="Times New Roman" w:hAnsi="Times New Roman" w:cs="Times New Roman"/>
          <w:b/>
          <w:bCs/>
          <w:sz w:val="24"/>
          <w:szCs w:val="24"/>
          <w:lang w:eastAsia="pl-PL"/>
        </w:rPr>
        <w:t xml:space="preserve"> </w:t>
      </w:r>
      <w:r w:rsidRPr="001B6E7E">
        <w:rPr>
          <w:rFonts w:ascii="Times New Roman" w:eastAsia="Times New Roman" w:hAnsi="Times New Roman" w:cs="Times New Roman"/>
          <w:sz w:val="24"/>
          <w:szCs w:val="24"/>
          <w:lang w:eastAsia="pl-PL"/>
        </w:rPr>
        <w:t xml:space="preserve">(przetarg nieograniczony) </w:t>
      </w:r>
      <w:r w:rsidRPr="001B6E7E">
        <w:rPr>
          <w:rFonts w:ascii="Times New Roman" w:eastAsia="Times New Roman" w:hAnsi="Times New Roman" w:cs="Times New Roman"/>
          <w:sz w:val="24"/>
          <w:szCs w:val="24"/>
          <w:lang w:eastAsia="pl-PL"/>
        </w:rPr>
        <w:br/>
        <w:t xml:space="preserve">Tak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IV.3) Negocjacje z ogłoszeniem, dialog konkurencyjny, partnerstwo innowacyjne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IV.3.1) Informacje na temat negocjacji z ogłoszeniem</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Minimalne wymagania, które muszą spełniać wszystkie oferty: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6E7E">
        <w:rPr>
          <w:rFonts w:ascii="Times New Roman" w:eastAsia="Times New Roman" w:hAnsi="Times New Roman" w:cs="Times New Roman"/>
          <w:sz w:val="24"/>
          <w:szCs w:val="24"/>
          <w:lang w:eastAsia="pl-PL"/>
        </w:rPr>
        <w:br/>
        <w:t xml:space="preserve">Przewidziany jest podział negocjacji na etapy w celu ograniczenia liczby ofert: </w:t>
      </w:r>
      <w:r w:rsidRPr="001B6E7E">
        <w:rPr>
          <w:rFonts w:ascii="Times New Roman" w:eastAsia="Times New Roman" w:hAnsi="Times New Roman" w:cs="Times New Roman"/>
          <w:sz w:val="24"/>
          <w:szCs w:val="24"/>
          <w:lang w:eastAsia="pl-PL"/>
        </w:rPr>
        <w:br/>
        <w:t xml:space="preserve">Należy podać informacje na temat etapów negocjacji (w tym liczbę etapów):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Informacje dodatkowe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IV.3.2) Informacje na temat dialogu konkurencyjnego</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Wstępny harmonogram postępowania: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Podział dialogu na etapy w celu ograniczenia liczby rozwiązań: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lastRenderedPageBreak/>
        <w:t xml:space="preserve">Należy podać informacje na temat etapów dialogu: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Informacje dodatkowe: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IV.3.3) Informacje na temat partnerstwa innowacyjnego</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Informacje dodatkowe: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IV.4) Licytacja elektroniczna </w:t>
      </w:r>
      <w:r w:rsidRPr="001B6E7E">
        <w:rPr>
          <w:rFonts w:ascii="Times New Roman" w:eastAsia="Times New Roman" w:hAnsi="Times New Roman" w:cs="Times New Roman"/>
          <w:sz w:val="24"/>
          <w:szCs w:val="24"/>
          <w:lang w:eastAsia="pl-PL"/>
        </w:rPr>
        <w:br/>
        <w:t xml:space="preserve">Adres strony internetowej, na której będzie prowadzona licytacja elektroniczna: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Informacje o liczbie etapów licytacji elektronicznej i czasie ich trwania: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Czas trwania: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Termin składania wniosków o dopuszczenie do udziału w licytacji elektronicznej: </w:t>
      </w:r>
      <w:r w:rsidRPr="001B6E7E">
        <w:rPr>
          <w:rFonts w:ascii="Times New Roman" w:eastAsia="Times New Roman" w:hAnsi="Times New Roman" w:cs="Times New Roman"/>
          <w:sz w:val="24"/>
          <w:szCs w:val="24"/>
          <w:lang w:eastAsia="pl-PL"/>
        </w:rPr>
        <w:br/>
        <w:t xml:space="preserve">Data: godzina: </w:t>
      </w:r>
      <w:r w:rsidRPr="001B6E7E">
        <w:rPr>
          <w:rFonts w:ascii="Times New Roman" w:eastAsia="Times New Roman" w:hAnsi="Times New Roman" w:cs="Times New Roman"/>
          <w:sz w:val="24"/>
          <w:szCs w:val="24"/>
          <w:lang w:eastAsia="pl-PL"/>
        </w:rPr>
        <w:br/>
        <w:t xml:space="preserve">Termin otwarcia licytacji elektronicznej: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Termin i warunki zamknięcia licytacji elektronicznej: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t xml:space="preserve">Wymagania dotyczące zabezpieczenia należytego wykonania umowy: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t xml:space="preserve">Informacje dodatkowe: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IV.5) ZMIANA UMOWY</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6E7E">
        <w:rPr>
          <w:rFonts w:ascii="Times New Roman" w:eastAsia="Times New Roman" w:hAnsi="Times New Roman" w:cs="Times New Roman"/>
          <w:sz w:val="24"/>
          <w:szCs w:val="24"/>
          <w:lang w:eastAsia="pl-PL"/>
        </w:rPr>
        <w:t xml:space="preserve"> Tak </w:t>
      </w:r>
      <w:r w:rsidRPr="001B6E7E">
        <w:rPr>
          <w:rFonts w:ascii="Times New Roman" w:eastAsia="Times New Roman" w:hAnsi="Times New Roman" w:cs="Times New Roman"/>
          <w:sz w:val="24"/>
          <w:szCs w:val="24"/>
          <w:lang w:eastAsia="pl-PL"/>
        </w:rPr>
        <w:br/>
        <w:t xml:space="preserve">Należy wskazać zakres, charakter zmian oraz warunki wprowadzenia zmian: </w:t>
      </w:r>
      <w:r w:rsidRPr="001B6E7E">
        <w:rPr>
          <w:rFonts w:ascii="Times New Roman" w:eastAsia="Times New Roman" w:hAnsi="Times New Roman" w:cs="Times New Roman"/>
          <w:sz w:val="24"/>
          <w:szCs w:val="24"/>
          <w:lang w:eastAsia="pl-PL"/>
        </w:rPr>
        <w:br/>
        <w:t xml:space="preserve">1. Wszelkie zmiany niniejszej umowy wymagają formy pisemnej pod rygorem nieważności. 2. Zamawiający dopuszcza zmiany postanowień zawartej umowy w stosunku do treści oferty, na podstawie której dokonano wyboru Wykonawcy, w następujących zakresach: a. zmiany wynagrodzenia Wykonawcy, w przypadku: i. rezygnacji z części usług, jeżeli taka rezygnacja będzie niezbędna do prawidłowej realizacji przedmiotu umowy; b. zmiany osób i podmiotów zdolnych do wykonania zamówienia, w przypadku: i. zdarzeń losowych, ii. polecenia Zamawiającego; iii. uzasadnionego wystąpienia Wykonawcy. 3. W razie zaistnienia istotnej </w:t>
      </w:r>
      <w:r w:rsidRPr="001B6E7E">
        <w:rPr>
          <w:rFonts w:ascii="Times New Roman" w:eastAsia="Times New Roman" w:hAnsi="Times New Roman" w:cs="Times New Roman"/>
          <w:sz w:val="24"/>
          <w:szCs w:val="24"/>
          <w:lang w:eastAsia="pl-PL"/>
        </w:rPr>
        <w:lastRenderedPageBreak/>
        <w:t xml:space="preserve">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za dotychczasowy okres jej trwania. 4. Zamawiający jest uprawniony do wypowiedzenia niniejszej umowy w trybie natychmiastowym w sytuacji powzięcia informacji o jego likwidacji częściowej lub całkowitej. W tej sytuacji Wykonawca jest uprawniony do żądania wynagrodzenia wyłącznie z tytułu wykonania części umowy, za dotychczasowy okres jej trwania.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IV.6) INFORMACJE ADMINISTRACYJNE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IV.6.1) Sposób udostępniania informacji o charakterze poufnym </w:t>
      </w:r>
      <w:r w:rsidRPr="001B6E7E">
        <w:rPr>
          <w:rFonts w:ascii="Times New Roman" w:eastAsia="Times New Roman" w:hAnsi="Times New Roman" w:cs="Times New Roman"/>
          <w:i/>
          <w:iCs/>
          <w:sz w:val="24"/>
          <w:szCs w:val="24"/>
          <w:lang w:eastAsia="pl-PL"/>
        </w:rPr>
        <w:t xml:space="preserve">(jeżeli dotyczy):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Środki służące ochronie informacji o charakterze poufnym</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6E7E">
        <w:rPr>
          <w:rFonts w:ascii="Times New Roman" w:eastAsia="Times New Roman" w:hAnsi="Times New Roman" w:cs="Times New Roman"/>
          <w:sz w:val="24"/>
          <w:szCs w:val="24"/>
          <w:lang w:eastAsia="pl-PL"/>
        </w:rPr>
        <w:br/>
        <w:t xml:space="preserve">Data: 2019-02-01, godzina: 11:00, </w:t>
      </w:r>
      <w:r w:rsidRPr="001B6E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Wskazać powody: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6E7E">
        <w:rPr>
          <w:rFonts w:ascii="Times New Roman" w:eastAsia="Times New Roman" w:hAnsi="Times New Roman" w:cs="Times New Roman"/>
          <w:sz w:val="24"/>
          <w:szCs w:val="24"/>
          <w:lang w:eastAsia="pl-PL"/>
        </w:rPr>
        <w:br/>
        <w:t xml:space="preserve">&gt; język polski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IV.6.3) Termin związania ofertą: </w:t>
      </w:r>
      <w:r w:rsidRPr="001B6E7E">
        <w:rPr>
          <w:rFonts w:ascii="Times New Roman" w:eastAsia="Times New Roman" w:hAnsi="Times New Roman" w:cs="Times New Roman"/>
          <w:sz w:val="24"/>
          <w:szCs w:val="24"/>
          <w:lang w:eastAsia="pl-PL"/>
        </w:rPr>
        <w:t xml:space="preserve">do: okres w dniach: 30 (od ostatecznego terminu składania ofert)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6E7E">
        <w:rPr>
          <w:rFonts w:ascii="Times New Roman" w:eastAsia="Times New Roman" w:hAnsi="Times New Roman" w:cs="Times New Roman"/>
          <w:sz w:val="24"/>
          <w:szCs w:val="24"/>
          <w:lang w:eastAsia="pl-PL"/>
        </w:rPr>
        <w:t xml:space="preserve"> Nie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6E7E">
        <w:rPr>
          <w:rFonts w:ascii="Times New Roman" w:eastAsia="Times New Roman" w:hAnsi="Times New Roman" w:cs="Times New Roman"/>
          <w:sz w:val="24"/>
          <w:szCs w:val="24"/>
          <w:lang w:eastAsia="pl-PL"/>
        </w:rPr>
        <w:t xml:space="preserve"> Nie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IV.6.6) Informacje dodatkowe:</w:t>
      </w:r>
      <w:r w:rsidRPr="001B6E7E">
        <w:rPr>
          <w:rFonts w:ascii="Times New Roman" w:eastAsia="Times New Roman" w:hAnsi="Times New Roman" w:cs="Times New Roman"/>
          <w:sz w:val="24"/>
          <w:szCs w:val="24"/>
          <w:lang w:eastAsia="pl-PL"/>
        </w:rPr>
        <w:t xml:space="preserve"> </w:t>
      </w:r>
      <w:r w:rsidRPr="001B6E7E">
        <w:rPr>
          <w:rFonts w:ascii="Times New Roman" w:eastAsia="Times New Roman" w:hAnsi="Times New Roman" w:cs="Times New Roman"/>
          <w:sz w:val="24"/>
          <w:szCs w:val="24"/>
          <w:lang w:eastAsia="pl-PL"/>
        </w:rPr>
        <w:br/>
      </w:r>
    </w:p>
    <w:p w:rsidR="001B6E7E" w:rsidRPr="001B6E7E" w:rsidRDefault="001B6E7E" w:rsidP="001B6E7E">
      <w:pPr>
        <w:spacing w:after="0" w:line="240" w:lineRule="auto"/>
        <w:jc w:val="center"/>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u w:val="single"/>
          <w:lang w:eastAsia="pl-PL"/>
        </w:rPr>
        <w:t xml:space="preserve">ZAŁĄCZNIK I - INFORMACJE DOTYCZĄCE OFERT CZĘŚCIOWYCH </w:t>
      </w:r>
    </w:p>
    <w:p w:rsidR="001B6E7E" w:rsidRPr="001B6E7E" w:rsidRDefault="001B6E7E" w:rsidP="001B6E7E">
      <w:pPr>
        <w:spacing w:after="0" w:line="240" w:lineRule="auto"/>
        <w:rPr>
          <w:rFonts w:ascii="Times New Roman" w:eastAsia="Times New Roman" w:hAnsi="Times New Roman" w:cs="Times New Roman"/>
          <w:sz w:val="24"/>
          <w:szCs w:val="24"/>
          <w:lang w:eastAsia="pl-PL"/>
        </w:rPr>
      </w:pPr>
    </w:p>
    <w:p w:rsidR="001B6E7E" w:rsidRPr="001B6E7E" w:rsidRDefault="001B6E7E" w:rsidP="001B6E7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180"/>
        <w:gridCol w:w="834"/>
        <w:gridCol w:w="7253"/>
      </w:tblGrid>
      <w:tr w:rsidR="001B6E7E" w:rsidRPr="001B6E7E" w:rsidTr="001B6E7E">
        <w:trPr>
          <w:tblCellSpacing w:w="15" w:type="dxa"/>
        </w:trPr>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1</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Nazwa: </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Serwis i naprawa samochodów Wojewódzkiego Inspektoratu Transportu Drogowego we Wrocławiu wymienionych w załączniku nr 2 i zestawieniu zadania nr 1 do SIWZ.</w:t>
            </w:r>
          </w:p>
        </w:tc>
      </w:tr>
    </w:tbl>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1) Krótki opis przedmiotu zamówienia </w:t>
      </w:r>
      <w:r w:rsidRPr="001B6E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E7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6E7E">
        <w:rPr>
          <w:rFonts w:ascii="Times New Roman" w:eastAsia="Times New Roman" w:hAnsi="Times New Roman" w:cs="Times New Roman"/>
          <w:b/>
          <w:bCs/>
          <w:sz w:val="24"/>
          <w:szCs w:val="24"/>
          <w:lang w:eastAsia="pl-PL"/>
        </w:rPr>
        <w:t>budowlane:</w:t>
      </w:r>
      <w:r w:rsidRPr="001B6E7E">
        <w:rPr>
          <w:rFonts w:ascii="Times New Roman" w:eastAsia="Times New Roman" w:hAnsi="Times New Roman" w:cs="Times New Roman"/>
          <w:sz w:val="24"/>
          <w:szCs w:val="24"/>
          <w:lang w:eastAsia="pl-PL"/>
        </w:rPr>
        <w:t>Zamawiający</w:t>
      </w:r>
      <w:proofErr w:type="spellEnd"/>
      <w:r w:rsidRPr="001B6E7E">
        <w:rPr>
          <w:rFonts w:ascii="Times New Roman" w:eastAsia="Times New Roman" w:hAnsi="Times New Roman" w:cs="Times New Roman"/>
          <w:sz w:val="24"/>
          <w:szCs w:val="24"/>
          <w:lang w:eastAsia="pl-PL"/>
        </w:rPr>
        <w:t xml:space="preserve"> zastrzega sobie prawo dokonania zmian pojazdów do serwisu i napraw w przypadku zbycia pojazdu lub nabycia nowego. Uwaga: Wykonawca usługi </w:t>
      </w:r>
      <w:r w:rsidRPr="001B6E7E">
        <w:rPr>
          <w:rFonts w:ascii="Times New Roman" w:eastAsia="Times New Roman" w:hAnsi="Times New Roman" w:cs="Times New Roman"/>
          <w:sz w:val="24"/>
          <w:szCs w:val="24"/>
          <w:lang w:eastAsia="pl-PL"/>
        </w:rPr>
        <w:lastRenderedPageBreak/>
        <w:t xml:space="preserve">wykonywać będzie w stacji obsługi najdalej w odległości 10 km – licząc najkrótszą drogą do siedziby przy ul. B. Krzywoustego 28 we Wrocławiu.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2) Wspólny Słownik Zamówień(CPV): </w:t>
      </w:r>
      <w:r w:rsidRPr="001B6E7E">
        <w:rPr>
          <w:rFonts w:ascii="Times New Roman" w:eastAsia="Times New Roman" w:hAnsi="Times New Roman" w:cs="Times New Roman"/>
          <w:sz w:val="24"/>
          <w:szCs w:val="24"/>
          <w:lang w:eastAsia="pl-PL"/>
        </w:rPr>
        <w:t xml:space="preserve">50112000-3,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3) Wartość części zamówienia(jeżeli zamawiający podaje informacje o wartości zamówienia):</w:t>
      </w:r>
      <w:r w:rsidRPr="001B6E7E">
        <w:rPr>
          <w:rFonts w:ascii="Times New Roman" w:eastAsia="Times New Roman" w:hAnsi="Times New Roman" w:cs="Times New Roman"/>
          <w:sz w:val="24"/>
          <w:szCs w:val="24"/>
          <w:lang w:eastAsia="pl-PL"/>
        </w:rPr>
        <w:br/>
        <w:t xml:space="preserve">Wartość bez VAT: </w:t>
      </w:r>
      <w:r w:rsidRPr="001B6E7E">
        <w:rPr>
          <w:rFonts w:ascii="Times New Roman" w:eastAsia="Times New Roman" w:hAnsi="Times New Roman" w:cs="Times New Roman"/>
          <w:sz w:val="24"/>
          <w:szCs w:val="24"/>
          <w:lang w:eastAsia="pl-PL"/>
        </w:rPr>
        <w:br/>
        <w:t xml:space="preserve">Waluta: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4) Czas trwania lub termin wykonania: </w:t>
      </w:r>
      <w:r w:rsidRPr="001B6E7E">
        <w:rPr>
          <w:rFonts w:ascii="Times New Roman" w:eastAsia="Times New Roman" w:hAnsi="Times New Roman" w:cs="Times New Roman"/>
          <w:sz w:val="24"/>
          <w:szCs w:val="24"/>
          <w:lang w:eastAsia="pl-PL"/>
        </w:rPr>
        <w:br/>
        <w:t>okres w miesiącach: 36</w:t>
      </w:r>
      <w:r w:rsidRPr="001B6E7E">
        <w:rPr>
          <w:rFonts w:ascii="Times New Roman" w:eastAsia="Times New Roman" w:hAnsi="Times New Roman" w:cs="Times New Roman"/>
          <w:sz w:val="24"/>
          <w:szCs w:val="24"/>
          <w:lang w:eastAsia="pl-PL"/>
        </w:rPr>
        <w:br/>
        <w:t xml:space="preserve">okres w dniach: </w:t>
      </w:r>
      <w:r w:rsidRPr="001B6E7E">
        <w:rPr>
          <w:rFonts w:ascii="Times New Roman" w:eastAsia="Times New Roman" w:hAnsi="Times New Roman" w:cs="Times New Roman"/>
          <w:sz w:val="24"/>
          <w:szCs w:val="24"/>
          <w:lang w:eastAsia="pl-PL"/>
        </w:rPr>
        <w:br/>
        <w:t xml:space="preserve">data rozpoczęcia: </w:t>
      </w:r>
      <w:r w:rsidRPr="001B6E7E">
        <w:rPr>
          <w:rFonts w:ascii="Times New Roman" w:eastAsia="Times New Roman" w:hAnsi="Times New Roman" w:cs="Times New Roman"/>
          <w:sz w:val="24"/>
          <w:szCs w:val="24"/>
          <w:lang w:eastAsia="pl-PL"/>
        </w:rPr>
        <w:br/>
        <w:t xml:space="preserve">data zakończenia: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41"/>
        <w:gridCol w:w="1016"/>
      </w:tblGrid>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Znaczenie</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60,00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zatrudnienie na </w:t>
            </w:r>
            <w:proofErr w:type="spellStart"/>
            <w:r w:rsidRPr="001B6E7E">
              <w:rPr>
                <w:rFonts w:ascii="Times New Roman" w:eastAsia="Times New Roman" w:hAnsi="Times New Roman" w:cs="Times New Roman"/>
                <w:sz w:val="24"/>
                <w:szCs w:val="24"/>
                <w:lang w:eastAsia="pl-PL"/>
              </w:rPr>
              <w:t>umowe</w:t>
            </w:r>
            <w:proofErr w:type="spellEnd"/>
            <w:r w:rsidRPr="001B6E7E">
              <w:rPr>
                <w:rFonts w:ascii="Times New Roman" w:eastAsia="Times New Roman" w:hAnsi="Times New Roman" w:cs="Times New Roman"/>
                <w:sz w:val="24"/>
                <w:szCs w:val="24"/>
                <w:lang w:eastAsia="pl-PL"/>
              </w:rPr>
              <w:t xml:space="preserve"> o pracę osoby skierowanej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10,00</w:t>
            </w:r>
          </w:p>
        </w:tc>
      </w:tr>
    </w:tbl>
    <w:p w:rsidR="001B6E7E" w:rsidRPr="001B6E7E" w:rsidRDefault="001B6E7E" w:rsidP="001B6E7E">
      <w:pPr>
        <w:spacing w:after="24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6) INFORMACJE DODATKOWE:</w:t>
      </w:r>
      <w:r w:rsidRPr="001B6E7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180"/>
        <w:gridCol w:w="834"/>
        <w:gridCol w:w="7253"/>
      </w:tblGrid>
      <w:tr w:rsidR="001B6E7E" w:rsidRPr="001B6E7E" w:rsidTr="001B6E7E">
        <w:trPr>
          <w:tblCellSpacing w:w="15" w:type="dxa"/>
        </w:trPr>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2</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Nazwa: </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Serwis i naprawa samochodów Wojewódzkiego Inspektoratu Transportu Drogowego we Wrocławiu wymienionych w załączniku nr 2 i zestawieniu zadania nr 1 do SIWZ.</w:t>
            </w:r>
          </w:p>
        </w:tc>
      </w:tr>
    </w:tbl>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1) Krótki opis przedmiotu zamówienia </w:t>
      </w:r>
      <w:r w:rsidRPr="001B6E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E7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6E7E">
        <w:rPr>
          <w:rFonts w:ascii="Times New Roman" w:eastAsia="Times New Roman" w:hAnsi="Times New Roman" w:cs="Times New Roman"/>
          <w:b/>
          <w:bCs/>
          <w:sz w:val="24"/>
          <w:szCs w:val="24"/>
          <w:lang w:eastAsia="pl-PL"/>
        </w:rPr>
        <w:t>budowlane:</w:t>
      </w:r>
      <w:r w:rsidRPr="001B6E7E">
        <w:rPr>
          <w:rFonts w:ascii="Times New Roman" w:eastAsia="Times New Roman" w:hAnsi="Times New Roman" w:cs="Times New Roman"/>
          <w:sz w:val="24"/>
          <w:szCs w:val="24"/>
          <w:lang w:eastAsia="pl-PL"/>
        </w:rPr>
        <w:t>Zamawiający</w:t>
      </w:r>
      <w:proofErr w:type="spellEnd"/>
      <w:r w:rsidRPr="001B6E7E">
        <w:rPr>
          <w:rFonts w:ascii="Times New Roman" w:eastAsia="Times New Roman" w:hAnsi="Times New Roman" w:cs="Times New Roman"/>
          <w:sz w:val="24"/>
          <w:szCs w:val="24"/>
          <w:lang w:eastAsia="pl-PL"/>
        </w:rPr>
        <w:t xml:space="preserve"> zastrzega sobie prawo dokonania zmian pojazdów do serwisu i napraw w przypadku zbycia pojazdu lub nabycia nowego. Uwaga: Wykonawca usługi wykonywać będzie w stacji obsługi najdalej w odległości 10 km – licząc najkrótszą drogą do siedziby przy ul. Skarbka 2 w Legnicy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2) Wspólny Słownik Zamówień(CPV): </w:t>
      </w:r>
      <w:r w:rsidRPr="001B6E7E">
        <w:rPr>
          <w:rFonts w:ascii="Times New Roman" w:eastAsia="Times New Roman" w:hAnsi="Times New Roman" w:cs="Times New Roman"/>
          <w:sz w:val="24"/>
          <w:szCs w:val="24"/>
          <w:lang w:eastAsia="pl-PL"/>
        </w:rPr>
        <w:t xml:space="preserve">50112000-3,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3) Wartość części zamówienia(jeżeli zamawiający podaje informacje o wartości zamówienia):</w:t>
      </w:r>
      <w:r w:rsidRPr="001B6E7E">
        <w:rPr>
          <w:rFonts w:ascii="Times New Roman" w:eastAsia="Times New Roman" w:hAnsi="Times New Roman" w:cs="Times New Roman"/>
          <w:sz w:val="24"/>
          <w:szCs w:val="24"/>
          <w:lang w:eastAsia="pl-PL"/>
        </w:rPr>
        <w:br/>
        <w:t xml:space="preserve">Wartość bez VAT: </w:t>
      </w:r>
      <w:r w:rsidRPr="001B6E7E">
        <w:rPr>
          <w:rFonts w:ascii="Times New Roman" w:eastAsia="Times New Roman" w:hAnsi="Times New Roman" w:cs="Times New Roman"/>
          <w:sz w:val="24"/>
          <w:szCs w:val="24"/>
          <w:lang w:eastAsia="pl-PL"/>
        </w:rPr>
        <w:br/>
        <w:t xml:space="preserve">Waluta: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4) Czas trwania lub termin wykonania: </w:t>
      </w:r>
      <w:r w:rsidRPr="001B6E7E">
        <w:rPr>
          <w:rFonts w:ascii="Times New Roman" w:eastAsia="Times New Roman" w:hAnsi="Times New Roman" w:cs="Times New Roman"/>
          <w:sz w:val="24"/>
          <w:szCs w:val="24"/>
          <w:lang w:eastAsia="pl-PL"/>
        </w:rPr>
        <w:br/>
        <w:t>okres w miesiącach: 36</w:t>
      </w:r>
      <w:r w:rsidRPr="001B6E7E">
        <w:rPr>
          <w:rFonts w:ascii="Times New Roman" w:eastAsia="Times New Roman" w:hAnsi="Times New Roman" w:cs="Times New Roman"/>
          <w:sz w:val="24"/>
          <w:szCs w:val="24"/>
          <w:lang w:eastAsia="pl-PL"/>
        </w:rPr>
        <w:br/>
        <w:t xml:space="preserve">okres w dniach: </w:t>
      </w:r>
      <w:r w:rsidRPr="001B6E7E">
        <w:rPr>
          <w:rFonts w:ascii="Times New Roman" w:eastAsia="Times New Roman" w:hAnsi="Times New Roman" w:cs="Times New Roman"/>
          <w:sz w:val="24"/>
          <w:szCs w:val="24"/>
          <w:lang w:eastAsia="pl-PL"/>
        </w:rPr>
        <w:br/>
        <w:t xml:space="preserve">data rozpoczęcia: </w:t>
      </w:r>
      <w:r w:rsidRPr="001B6E7E">
        <w:rPr>
          <w:rFonts w:ascii="Times New Roman" w:eastAsia="Times New Roman" w:hAnsi="Times New Roman" w:cs="Times New Roman"/>
          <w:sz w:val="24"/>
          <w:szCs w:val="24"/>
          <w:lang w:eastAsia="pl-PL"/>
        </w:rPr>
        <w:br/>
        <w:t xml:space="preserve">data zakończenia: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Znaczenie</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60,00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okres gwarancji jakości i </w:t>
            </w:r>
            <w:proofErr w:type="spellStart"/>
            <w:r w:rsidRPr="001B6E7E">
              <w:rPr>
                <w:rFonts w:ascii="Times New Roman" w:eastAsia="Times New Roman" w:hAnsi="Times New Roman" w:cs="Times New Roman"/>
                <w:sz w:val="24"/>
                <w:szCs w:val="24"/>
                <w:lang w:eastAsia="pl-PL"/>
              </w:rPr>
              <w:t>rękojmiza</w:t>
            </w:r>
            <w:proofErr w:type="spellEnd"/>
            <w:r w:rsidRPr="001B6E7E">
              <w:rPr>
                <w:rFonts w:ascii="Times New Roman" w:eastAsia="Times New Roman" w:hAnsi="Times New Roman" w:cs="Times New Roman"/>
                <w:sz w:val="24"/>
                <w:szCs w:val="24"/>
                <w:lang w:eastAsia="pl-PL"/>
              </w:rPr>
              <w:t xml:space="preserve"> wady na wykonane prace i zamontowane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30,00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lastRenderedPageBreak/>
              <w:t xml:space="preserve">zatrudnienie na </w:t>
            </w:r>
            <w:proofErr w:type="spellStart"/>
            <w:r w:rsidRPr="001B6E7E">
              <w:rPr>
                <w:rFonts w:ascii="Times New Roman" w:eastAsia="Times New Roman" w:hAnsi="Times New Roman" w:cs="Times New Roman"/>
                <w:sz w:val="24"/>
                <w:szCs w:val="24"/>
                <w:lang w:eastAsia="pl-PL"/>
              </w:rPr>
              <w:t>umowe</w:t>
            </w:r>
            <w:proofErr w:type="spellEnd"/>
            <w:r w:rsidRPr="001B6E7E">
              <w:rPr>
                <w:rFonts w:ascii="Times New Roman" w:eastAsia="Times New Roman" w:hAnsi="Times New Roman" w:cs="Times New Roman"/>
                <w:sz w:val="24"/>
                <w:szCs w:val="24"/>
                <w:lang w:eastAsia="pl-PL"/>
              </w:rPr>
              <w:t xml:space="preserve"> o pracę osoby skierowanej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10,00</w:t>
            </w:r>
          </w:p>
        </w:tc>
      </w:tr>
    </w:tbl>
    <w:p w:rsidR="001B6E7E" w:rsidRPr="001B6E7E" w:rsidRDefault="001B6E7E" w:rsidP="001B6E7E">
      <w:pPr>
        <w:spacing w:after="24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6) INFORMACJE DODATKOWE:</w:t>
      </w:r>
      <w:r w:rsidRPr="001B6E7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180"/>
        <w:gridCol w:w="834"/>
        <w:gridCol w:w="7253"/>
      </w:tblGrid>
      <w:tr w:rsidR="001B6E7E" w:rsidRPr="001B6E7E" w:rsidTr="001B6E7E">
        <w:trPr>
          <w:tblCellSpacing w:w="15" w:type="dxa"/>
        </w:trPr>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3</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Nazwa: </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Serwis i naprawa samochodów Wojewódzkiego Inspektoratu Transportu Drogowego we Wrocławiu wymienionych w załączniku nr 2 i zestawieniu zadania nr 1 do SIWZ.</w:t>
            </w:r>
          </w:p>
        </w:tc>
      </w:tr>
    </w:tbl>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1) Krótki opis przedmiotu zamówienia </w:t>
      </w:r>
      <w:r w:rsidRPr="001B6E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E7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6E7E">
        <w:rPr>
          <w:rFonts w:ascii="Times New Roman" w:eastAsia="Times New Roman" w:hAnsi="Times New Roman" w:cs="Times New Roman"/>
          <w:b/>
          <w:bCs/>
          <w:sz w:val="24"/>
          <w:szCs w:val="24"/>
          <w:lang w:eastAsia="pl-PL"/>
        </w:rPr>
        <w:t>budowlane:</w:t>
      </w:r>
      <w:r w:rsidRPr="001B6E7E">
        <w:rPr>
          <w:rFonts w:ascii="Times New Roman" w:eastAsia="Times New Roman" w:hAnsi="Times New Roman" w:cs="Times New Roman"/>
          <w:sz w:val="24"/>
          <w:szCs w:val="24"/>
          <w:lang w:eastAsia="pl-PL"/>
        </w:rPr>
        <w:t>Zamawiający</w:t>
      </w:r>
      <w:proofErr w:type="spellEnd"/>
      <w:r w:rsidRPr="001B6E7E">
        <w:rPr>
          <w:rFonts w:ascii="Times New Roman" w:eastAsia="Times New Roman" w:hAnsi="Times New Roman" w:cs="Times New Roman"/>
          <w:sz w:val="24"/>
          <w:szCs w:val="24"/>
          <w:lang w:eastAsia="pl-PL"/>
        </w:rPr>
        <w:t xml:space="preserve"> zastrzega sobie prawo dokonania zmian pojazdów do serwisu i napraw w przypadku zbycia pojazdu lub nabycia nowego. Uwaga: Wykonawca usługi wykonywać będzie w stacji obsługi najdalej w odległości 10 km – licząc najkrótszą drogą do siedziby przy ul. Sudeckiej 2 w Jeleniej Górze.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2) Wspólny Słownik Zamówień(CPV): </w:t>
      </w:r>
      <w:r w:rsidRPr="001B6E7E">
        <w:rPr>
          <w:rFonts w:ascii="Times New Roman" w:eastAsia="Times New Roman" w:hAnsi="Times New Roman" w:cs="Times New Roman"/>
          <w:sz w:val="24"/>
          <w:szCs w:val="24"/>
          <w:lang w:eastAsia="pl-PL"/>
        </w:rPr>
        <w:t xml:space="preserve">50112000-3,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3) Wartość części zamówienia(jeżeli zamawiający podaje informacje o wartości zamówienia):</w:t>
      </w:r>
      <w:r w:rsidRPr="001B6E7E">
        <w:rPr>
          <w:rFonts w:ascii="Times New Roman" w:eastAsia="Times New Roman" w:hAnsi="Times New Roman" w:cs="Times New Roman"/>
          <w:sz w:val="24"/>
          <w:szCs w:val="24"/>
          <w:lang w:eastAsia="pl-PL"/>
        </w:rPr>
        <w:br/>
        <w:t xml:space="preserve">Wartość bez VAT: </w:t>
      </w:r>
      <w:r w:rsidRPr="001B6E7E">
        <w:rPr>
          <w:rFonts w:ascii="Times New Roman" w:eastAsia="Times New Roman" w:hAnsi="Times New Roman" w:cs="Times New Roman"/>
          <w:sz w:val="24"/>
          <w:szCs w:val="24"/>
          <w:lang w:eastAsia="pl-PL"/>
        </w:rPr>
        <w:br/>
        <w:t xml:space="preserve">Waluta: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4) Czas trwania lub termin wykonania: </w:t>
      </w:r>
      <w:r w:rsidRPr="001B6E7E">
        <w:rPr>
          <w:rFonts w:ascii="Times New Roman" w:eastAsia="Times New Roman" w:hAnsi="Times New Roman" w:cs="Times New Roman"/>
          <w:sz w:val="24"/>
          <w:szCs w:val="24"/>
          <w:lang w:eastAsia="pl-PL"/>
        </w:rPr>
        <w:br/>
        <w:t>okres w miesiącach: 36</w:t>
      </w:r>
      <w:r w:rsidRPr="001B6E7E">
        <w:rPr>
          <w:rFonts w:ascii="Times New Roman" w:eastAsia="Times New Roman" w:hAnsi="Times New Roman" w:cs="Times New Roman"/>
          <w:sz w:val="24"/>
          <w:szCs w:val="24"/>
          <w:lang w:eastAsia="pl-PL"/>
        </w:rPr>
        <w:br/>
        <w:t xml:space="preserve">okres w dniach: </w:t>
      </w:r>
      <w:r w:rsidRPr="001B6E7E">
        <w:rPr>
          <w:rFonts w:ascii="Times New Roman" w:eastAsia="Times New Roman" w:hAnsi="Times New Roman" w:cs="Times New Roman"/>
          <w:sz w:val="24"/>
          <w:szCs w:val="24"/>
          <w:lang w:eastAsia="pl-PL"/>
        </w:rPr>
        <w:br/>
        <w:t xml:space="preserve">data rozpoczęcia: </w:t>
      </w:r>
      <w:r w:rsidRPr="001B6E7E">
        <w:rPr>
          <w:rFonts w:ascii="Times New Roman" w:eastAsia="Times New Roman" w:hAnsi="Times New Roman" w:cs="Times New Roman"/>
          <w:sz w:val="24"/>
          <w:szCs w:val="24"/>
          <w:lang w:eastAsia="pl-PL"/>
        </w:rPr>
        <w:br/>
        <w:t xml:space="preserve">data zakończenia: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Znaczenie</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okres gwarancji jakości i rękojmi za wady na wykonane prace i zamontowane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30,00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60,00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zatrudnienie na </w:t>
            </w:r>
            <w:proofErr w:type="spellStart"/>
            <w:r w:rsidRPr="001B6E7E">
              <w:rPr>
                <w:rFonts w:ascii="Times New Roman" w:eastAsia="Times New Roman" w:hAnsi="Times New Roman" w:cs="Times New Roman"/>
                <w:sz w:val="24"/>
                <w:szCs w:val="24"/>
                <w:lang w:eastAsia="pl-PL"/>
              </w:rPr>
              <w:t>umowe</w:t>
            </w:r>
            <w:proofErr w:type="spellEnd"/>
            <w:r w:rsidRPr="001B6E7E">
              <w:rPr>
                <w:rFonts w:ascii="Times New Roman" w:eastAsia="Times New Roman" w:hAnsi="Times New Roman" w:cs="Times New Roman"/>
                <w:sz w:val="24"/>
                <w:szCs w:val="24"/>
                <w:lang w:eastAsia="pl-PL"/>
              </w:rPr>
              <w:t xml:space="preserve"> o pracę osoby skierowanej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10,00</w:t>
            </w:r>
          </w:p>
        </w:tc>
      </w:tr>
    </w:tbl>
    <w:p w:rsidR="001B6E7E" w:rsidRPr="001B6E7E" w:rsidRDefault="001B6E7E" w:rsidP="001B6E7E">
      <w:pPr>
        <w:spacing w:after="24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6) INFORMACJE DODATKOWE:</w:t>
      </w:r>
      <w:r w:rsidRPr="001B6E7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180"/>
        <w:gridCol w:w="834"/>
        <w:gridCol w:w="7253"/>
      </w:tblGrid>
      <w:tr w:rsidR="001B6E7E" w:rsidRPr="001B6E7E" w:rsidTr="001B6E7E">
        <w:trPr>
          <w:tblCellSpacing w:w="15" w:type="dxa"/>
        </w:trPr>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4</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Nazwa: </w:t>
            </w:r>
          </w:p>
        </w:tc>
        <w:tc>
          <w:tcPr>
            <w:tcW w:w="0" w:type="auto"/>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Serwis i naprawa samochodów Wojewódzkiego Inspektoratu Transportu Drogowego we Wrocławiu wymienionych w załączniku nr 2 i zestawieniu zadania nr 1 do SIWZ.</w:t>
            </w:r>
          </w:p>
        </w:tc>
      </w:tr>
    </w:tbl>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b/>
          <w:bCs/>
          <w:sz w:val="24"/>
          <w:szCs w:val="24"/>
          <w:lang w:eastAsia="pl-PL"/>
        </w:rPr>
        <w:t xml:space="preserve">1) Krótki opis przedmiotu zamówienia </w:t>
      </w:r>
      <w:r w:rsidRPr="001B6E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E7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B6E7E">
        <w:rPr>
          <w:rFonts w:ascii="Times New Roman" w:eastAsia="Times New Roman" w:hAnsi="Times New Roman" w:cs="Times New Roman"/>
          <w:b/>
          <w:bCs/>
          <w:sz w:val="24"/>
          <w:szCs w:val="24"/>
          <w:lang w:eastAsia="pl-PL"/>
        </w:rPr>
        <w:t>budowlane:</w:t>
      </w:r>
      <w:r w:rsidRPr="001B6E7E">
        <w:rPr>
          <w:rFonts w:ascii="Times New Roman" w:eastAsia="Times New Roman" w:hAnsi="Times New Roman" w:cs="Times New Roman"/>
          <w:sz w:val="24"/>
          <w:szCs w:val="24"/>
          <w:lang w:eastAsia="pl-PL"/>
        </w:rPr>
        <w:t>Zamawiający</w:t>
      </w:r>
      <w:proofErr w:type="spellEnd"/>
      <w:r w:rsidRPr="001B6E7E">
        <w:rPr>
          <w:rFonts w:ascii="Times New Roman" w:eastAsia="Times New Roman" w:hAnsi="Times New Roman" w:cs="Times New Roman"/>
          <w:sz w:val="24"/>
          <w:szCs w:val="24"/>
          <w:lang w:eastAsia="pl-PL"/>
        </w:rPr>
        <w:t xml:space="preserve"> zastrzega sobie prawo dokonania zmian pojazdów do serwisu i napraw w przypadku zbycia pojazdu lub nabycia nowego. Uwaga: Wykonawca usługi wykonywać będzie w stacji obsługi najdalej w odległości 10 km – licząc najkrótszą drogą do siedziby przy ul. Wyspiańskiego 2 w Kłodzku.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2) Wspólny Słownik Zamówień(CPV): </w:t>
      </w:r>
      <w:r w:rsidRPr="001B6E7E">
        <w:rPr>
          <w:rFonts w:ascii="Times New Roman" w:eastAsia="Times New Roman" w:hAnsi="Times New Roman" w:cs="Times New Roman"/>
          <w:sz w:val="24"/>
          <w:szCs w:val="24"/>
          <w:lang w:eastAsia="pl-PL"/>
        </w:rPr>
        <w:t xml:space="preserve">50112000-3,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B6E7E">
        <w:rPr>
          <w:rFonts w:ascii="Times New Roman" w:eastAsia="Times New Roman" w:hAnsi="Times New Roman" w:cs="Times New Roman"/>
          <w:sz w:val="24"/>
          <w:szCs w:val="24"/>
          <w:lang w:eastAsia="pl-PL"/>
        </w:rPr>
        <w:br/>
        <w:t xml:space="preserve">Wartość bez VAT: </w:t>
      </w:r>
      <w:r w:rsidRPr="001B6E7E">
        <w:rPr>
          <w:rFonts w:ascii="Times New Roman" w:eastAsia="Times New Roman" w:hAnsi="Times New Roman" w:cs="Times New Roman"/>
          <w:sz w:val="24"/>
          <w:szCs w:val="24"/>
          <w:lang w:eastAsia="pl-PL"/>
        </w:rPr>
        <w:br/>
        <w:t xml:space="preserve">Waluta: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4) Czas trwania lub termin wykonania: </w:t>
      </w:r>
      <w:r w:rsidRPr="001B6E7E">
        <w:rPr>
          <w:rFonts w:ascii="Times New Roman" w:eastAsia="Times New Roman" w:hAnsi="Times New Roman" w:cs="Times New Roman"/>
          <w:sz w:val="24"/>
          <w:szCs w:val="24"/>
          <w:lang w:eastAsia="pl-PL"/>
        </w:rPr>
        <w:br/>
        <w:t>okres w miesiącach: 36</w:t>
      </w:r>
      <w:r w:rsidRPr="001B6E7E">
        <w:rPr>
          <w:rFonts w:ascii="Times New Roman" w:eastAsia="Times New Roman" w:hAnsi="Times New Roman" w:cs="Times New Roman"/>
          <w:sz w:val="24"/>
          <w:szCs w:val="24"/>
          <w:lang w:eastAsia="pl-PL"/>
        </w:rPr>
        <w:br/>
        <w:t xml:space="preserve">okres w dniach: </w:t>
      </w:r>
      <w:r w:rsidRPr="001B6E7E">
        <w:rPr>
          <w:rFonts w:ascii="Times New Roman" w:eastAsia="Times New Roman" w:hAnsi="Times New Roman" w:cs="Times New Roman"/>
          <w:sz w:val="24"/>
          <w:szCs w:val="24"/>
          <w:lang w:eastAsia="pl-PL"/>
        </w:rPr>
        <w:br/>
        <w:t xml:space="preserve">data rozpoczęcia: </w:t>
      </w:r>
      <w:r w:rsidRPr="001B6E7E">
        <w:rPr>
          <w:rFonts w:ascii="Times New Roman" w:eastAsia="Times New Roman" w:hAnsi="Times New Roman" w:cs="Times New Roman"/>
          <w:sz w:val="24"/>
          <w:szCs w:val="24"/>
          <w:lang w:eastAsia="pl-PL"/>
        </w:rPr>
        <w:br/>
        <w:t xml:space="preserve">data zakończenia: </w:t>
      </w: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Znaczenie</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60,00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okres gwarancji jakości i </w:t>
            </w:r>
            <w:proofErr w:type="spellStart"/>
            <w:r w:rsidRPr="001B6E7E">
              <w:rPr>
                <w:rFonts w:ascii="Times New Roman" w:eastAsia="Times New Roman" w:hAnsi="Times New Roman" w:cs="Times New Roman"/>
                <w:sz w:val="24"/>
                <w:szCs w:val="24"/>
                <w:lang w:eastAsia="pl-PL"/>
              </w:rPr>
              <w:t>rękojmiza</w:t>
            </w:r>
            <w:proofErr w:type="spellEnd"/>
            <w:r w:rsidRPr="001B6E7E">
              <w:rPr>
                <w:rFonts w:ascii="Times New Roman" w:eastAsia="Times New Roman" w:hAnsi="Times New Roman" w:cs="Times New Roman"/>
                <w:sz w:val="24"/>
                <w:szCs w:val="24"/>
                <w:lang w:eastAsia="pl-PL"/>
              </w:rPr>
              <w:t xml:space="preserve"> wady na wykonane prace i zamontowane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30,00</w:t>
            </w:r>
          </w:p>
        </w:tc>
      </w:tr>
      <w:tr w:rsidR="001B6E7E" w:rsidRPr="001B6E7E" w:rsidTr="001B6E7E">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 xml:space="preserve">zatrudnienie na </w:t>
            </w:r>
            <w:proofErr w:type="spellStart"/>
            <w:r w:rsidRPr="001B6E7E">
              <w:rPr>
                <w:rFonts w:ascii="Times New Roman" w:eastAsia="Times New Roman" w:hAnsi="Times New Roman" w:cs="Times New Roman"/>
                <w:sz w:val="24"/>
                <w:szCs w:val="24"/>
                <w:lang w:eastAsia="pl-PL"/>
              </w:rPr>
              <w:t>umowe</w:t>
            </w:r>
            <w:proofErr w:type="spellEnd"/>
            <w:r w:rsidRPr="001B6E7E">
              <w:rPr>
                <w:rFonts w:ascii="Times New Roman" w:eastAsia="Times New Roman" w:hAnsi="Times New Roman" w:cs="Times New Roman"/>
                <w:sz w:val="24"/>
                <w:szCs w:val="24"/>
                <w:lang w:eastAsia="pl-PL"/>
              </w:rPr>
              <w:t xml:space="preserve"> o pracę osoby skierowanej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E7E" w:rsidRPr="001B6E7E" w:rsidRDefault="001B6E7E" w:rsidP="001B6E7E">
            <w:pPr>
              <w:spacing w:after="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t>10,00</w:t>
            </w:r>
          </w:p>
        </w:tc>
      </w:tr>
    </w:tbl>
    <w:p w:rsidR="001B6E7E" w:rsidRPr="001B6E7E" w:rsidRDefault="001B6E7E" w:rsidP="001B6E7E">
      <w:pPr>
        <w:spacing w:after="240" w:line="240" w:lineRule="auto"/>
        <w:rPr>
          <w:rFonts w:ascii="Times New Roman" w:eastAsia="Times New Roman" w:hAnsi="Times New Roman" w:cs="Times New Roman"/>
          <w:sz w:val="24"/>
          <w:szCs w:val="24"/>
          <w:lang w:eastAsia="pl-PL"/>
        </w:rPr>
      </w:pPr>
      <w:r w:rsidRPr="001B6E7E">
        <w:rPr>
          <w:rFonts w:ascii="Times New Roman" w:eastAsia="Times New Roman" w:hAnsi="Times New Roman" w:cs="Times New Roman"/>
          <w:sz w:val="24"/>
          <w:szCs w:val="24"/>
          <w:lang w:eastAsia="pl-PL"/>
        </w:rPr>
        <w:br/>
      </w:r>
      <w:r w:rsidRPr="001B6E7E">
        <w:rPr>
          <w:rFonts w:ascii="Times New Roman" w:eastAsia="Times New Roman" w:hAnsi="Times New Roman" w:cs="Times New Roman"/>
          <w:b/>
          <w:bCs/>
          <w:sz w:val="24"/>
          <w:szCs w:val="24"/>
          <w:lang w:eastAsia="pl-PL"/>
        </w:rPr>
        <w:t>6) INFORMACJE DODATKOWE:</w:t>
      </w:r>
      <w:r w:rsidRPr="001B6E7E">
        <w:rPr>
          <w:rFonts w:ascii="Times New Roman" w:eastAsia="Times New Roman" w:hAnsi="Times New Roman" w:cs="Times New Roman"/>
          <w:sz w:val="24"/>
          <w:szCs w:val="24"/>
          <w:lang w:eastAsia="pl-PL"/>
        </w:rPr>
        <w:br/>
      </w:r>
    </w:p>
    <w:p w:rsidR="00056434" w:rsidRDefault="00056434">
      <w:bookmarkStart w:id="0" w:name="_GoBack"/>
      <w:bookmarkEnd w:id="0"/>
    </w:p>
    <w:sectPr w:rsidR="00056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DD"/>
    <w:rsid w:val="00056434"/>
    <w:rsid w:val="001B6E7E"/>
    <w:rsid w:val="003A4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C00AD-713A-4A58-B6C5-213C0101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54005">
      <w:bodyDiv w:val="1"/>
      <w:marLeft w:val="0"/>
      <w:marRight w:val="0"/>
      <w:marTop w:val="0"/>
      <w:marBottom w:val="0"/>
      <w:divBdr>
        <w:top w:val="none" w:sz="0" w:space="0" w:color="auto"/>
        <w:left w:val="none" w:sz="0" w:space="0" w:color="auto"/>
        <w:bottom w:val="none" w:sz="0" w:space="0" w:color="auto"/>
        <w:right w:val="none" w:sz="0" w:space="0" w:color="auto"/>
      </w:divBdr>
      <w:divsChild>
        <w:div w:id="438961364">
          <w:marLeft w:val="0"/>
          <w:marRight w:val="0"/>
          <w:marTop w:val="0"/>
          <w:marBottom w:val="0"/>
          <w:divBdr>
            <w:top w:val="none" w:sz="0" w:space="0" w:color="auto"/>
            <w:left w:val="none" w:sz="0" w:space="0" w:color="auto"/>
            <w:bottom w:val="none" w:sz="0" w:space="0" w:color="auto"/>
            <w:right w:val="none" w:sz="0" w:space="0" w:color="auto"/>
          </w:divBdr>
          <w:divsChild>
            <w:div w:id="645744986">
              <w:marLeft w:val="0"/>
              <w:marRight w:val="0"/>
              <w:marTop w:val="0"/>
              <w:marBottom w:val="0"/>
              <w:divBdr>
                <w:top w:val="none" w:sz="0" w:space="0" w:color="auto"/>
                <w:left w:val="none" w:sz="0" w:space="0" w:color="auto"/>
                <w:bottom w:val="none" w:sz="0" w:space="0" w:color="auto"/>
                <w:right w:val="none" w:sz="0" w:space="0" w:color="auto"/>
              </w:divBdr>
            </w:div>
            <w:div w:id="269553544">
              <w:marLeft w:val="0"/>
              <w:marRight w:val="0"/>
              <w:marTop w:val="0"/>
              <w:marBottom w:val="0"/>
              <w:divBdr>
                <w:top w:val="none" w:sz="0" w:space="0" w:color="auto"/>
                <w:left w:val="none" w:sz="0" w:space="0" w:color="auto"/>
                <w:bottom w:val="none" w:sz="0" w:space="0" w:color="auto"/>
                <w:right w:val="none" w:sz="0" w:space="0" w:color="auto"/>
              </w:divBdr>
            </w:div>
            <w:div w:id="476529070">
              <w:marLeft w:val="0"/>
              <w:marRight w:val="0"/>
              <w:marTop w:val="0"/>
              <w:marBottom w:val="0"/>
              <w:divBdr>
                <w:top w:val="none" w:sz="0" w:space="0" w:color="auto"/>
                <w:left w:val="none" w:sz="0" w:space="0" w:color="auto"/>
                <w:bottom w:val="none" w:sz="0" w:space="0" w:color="auto"/>
                <w:right w:val="none" w:sz="0" w:space="0" w:color="auto"/>
              </w:divBdr>
              <w:divsChild>
                <w:div w:id="1532181452">
                  <w:marLeft w:val="0"/>
                  <w:marRight w:val="0"/>
                  <w:marTop w:val="0"/>
                  <w:marBottom w:val="0"/>
                  <w:divBdr>
                    <w:top w:val="none" w:sz="0" w:space="0" w:color="auto"/>
                    <w:left w:val="none" w:sz="0" w:space="0" w:color="auto"/>
                    <w:bottom w:val="none" w:sz="0" w:space="0" w:color="auto"/>
                    <w:right w:val="none" w:sz="0" w:space="0" w:color="auto"/>
                  </w:divBdr>
                </w:div>
              </w:divsChild>
            </w:div>
            <w:div w:id="107479436">
              <w:marLeft w:val="0"/>
              <w:marRight w:val="0"/>
              <w:marTop w:val="0"/>
              <w:marBottom w:val="0"/>
              <w:divBdr>
                <w:top w:val="none" w:sz="0" w:space="0" w:color="auto"/>
                <w:left w:val="none" w:sz="0" w:space="0" w:color="auto"/>
                <w:bottom w:val="none" w:sz="0" w:space="0" w:color="auto"/>
                <w:right w:val="none" w:sz="0" w:space="0" w:color="auto"/>
              </w:divBdr>
              <w:divsChild>
                <w:div w:id="1244488671">
                  <w:marLeft w:val="0"/>
                  <w:marRight w:val="0"/>
                  <w:marTop w:val="0"/>
                  <w:marBottom w:val="0"/>
                  <w:divBdr>
                    <w:top w:val="none" w:sz="0" w:space="0" w:color="auto"/>
                    <w:left w:val="none" w:sz="0" w:space="0" w:color="auto"/>
                    <w:bottom w:val="none" w:sz="0" w:space="0" w:color="auto"/>
                    <w:right w:val="none" w:sz="0" w:space="0" w:color="auto"/>
                  </w:divBdr>
                </w:div>
              </w:divsChild>
            </w:div>
            <w:div w:id="1658143732">
              <w:marLeft w:val="0"/>
              <w:marRight w:val="0"/>
              <w:marTop w:val="0"/>
              <w:marBottom w:val="0"/>
              <w:divBdr>
                <w:top w:val="none" w:sz="0" w:space="0" w:color="auto"/>
                <w:left w:val="none" w:sz="0" w:space="0" w:color="auto"/>
                <w:bottom w:val="none" w:sz="0" w:space="0" w:color="auto"/>
                <w:right w:val="none" w:sz="0" w:space="0" w:color="auto"/>
              </w:divBdr>
              <w:divsChild>
                <w:div w:id="1828206884">
                  <w:marLeft w:val="0"/>
                  <w:marRight w:val="0"/>
                  <w:marTop w:val="0"/>
                  <w:marBottom w:val="0"/>
                  <w:divBdr>
                    <w:top w:val="none" w:sz="0" w:space="0" w:color="auto"/>
                    <w:left w:val="none" w:sz="0" w:space="0" w:color="auto"/>
                    <w:bottom w:val="none" w:sz="0" w:space="0" w:color="auto"/>
                    <w:right w:val="none" w:sz="0" w:space="0" w:color="auto"/>
                  </w:divBdr>
                </w:div>
                <w:div w:id="542210405">
                  <w:marLeft w:val="0"/>
                  <w:marRight w:val="0"/>
                  <w:marTop w:val="0"/>
                  <w:marBottom w:val="0"/>
                  <w:divBdr>
                    <w:top w:val="none" w:sz="0" w:space="0" w:color="auto"/>
                    <w:left w:val="none" w:sz="0" w:space="0" w:color="auto"/>
                    <w:bottom w:val="none" w:sz="0" w:space="0" w:color="auto"/>
                    <w:right w:val="none" w:sz="0" w:space="0" w:color="auto"/>
                  </w:divBdr>
                </w:div>
                <w:div w:id="854420355">
                  <w:marLeft w:val="0"/>
                  <w:marRight w:val="0"/>
                  <w:marTop w:val="0"/>
                  <w:marBottom w:val="0"/>
                  <w:divBdr>
                    <w:top w:val="none" w:sz="0" w:space="0" w:color="auto"/>
                    <w:left w:val="none" w:sz="0" w:space="0" w:color="auto"/>
                    <w:bottom w:val="none" w:sz="0" w:space="0" w:color="auto"/>
                    <w:right w:val="none" w:sz="0" w:space="0" w:color="auto"/>
                  </w:divBdr>
                </w:div>
                <w:div w:id="589462392">
                  <w:marLeft w:val="0"/>
                  <w:marRight w:val="0"/>
                  <w:marTop w:val="0"/>
                  <w:marBottom w:val="0"/>
                  <w:divBdr>
                    <w:top w:val="none" w:sz="0" w:space="0" w:color="auto"/>
                    <w:left w:val="none" w:sz="0" w:space="0" w:color="auto"/>
                    <w:bottom w:val="none" w:sz="0" w:space="0" w:color="auto"/>
                    <w:right w:val="none" w:sz="0" w:space="0" w:color="auto"/>
                  </w:divBdr>
                </w:div>
              </w:divsChild>
            </w:div>
            <w:div w:id="2004431590">
              <w:marLeft w:val="0"/>
              <w:marRight w:val="0"/>
              <w:marTop w:val="0"/>
              <w:marBottom w:val="0"/>
              <w:divBdr>
                <w:top w:val="none" w:sz="0" w:space="0" w:color="auto"/>
                <w:left w:val="none" w:sz="0" w:space="0" w:color="auto"/>
                <w:bottom w:val="none" w:sz="0" w:space="0" w:color="auto"/>
                <w:right w:val="none" w:sz="0" w:space="0" w:color="auto"/>
              </w:divBdr>
              <w:divsChild>
                <w:div w:id="368992552">
                  <w:marLeft w:val="0"/>
                  <w:marRight w:val="0"/>
                  <w:marTop w:val="0"/>
                  <w:marBottom w:val="0"/>
                  <w:divBdr>
                    <w:top w:val="none" w:sz="0" w:space="0" w:color="auto"/>
                    <w:left w:val="none" w:sz="0" w:space="0" w:color="auto"/>
                    <w:bottom w:val="none" w:sz="0" w:space="0" w:color="auto"/>
                    <w:right w:val="none" w:sz="0" w:space="0" w:color="auto"/>
                  </w:divBdr>
                </w:div>
                <w:div w:id="1554078623">
                  <w:marLeft w:val="0"/>
                  <w:marRight w:val="0"/>
                  <w:marTop w:val="0"/>
                  <w:marBottom w:val="0"/>
                  <w:divBdr>
                    <w:top w:val="none" w:sz="0" w:space="0" w:color="auto"/>
                    <w:left w:val="none" w:sz="0" w:space="0" w:color="auto"/>
                    <w:bottom w:val="none" w:sz="0" w:space="0" w:color="auto"/>
                    <w:right w:val="none" w:sz="0" w:space="0" w:color="auto"/>
                  </w:divBdr>
                </w:div>
                <w:div w:id="1984507117">
                  <w:marLeft w:val="0"/>
                  <w:marRight w:val="0"/>
                  <w:marTop w:val="0"/>
                  <w:marBottom w:val="0"/>
                  <w:divBdr>
                    <w:top w:val="none" w:sz="0" w:space="0" w:color="auto"/>
                    <w:left w:val="none" w:sz="0" w:space="0" w:color="auto"/>
                    <w:bottom w:val="none" w:sz="0" w:space="0" w:color="auto"/>
                    <w:right w:val="none" w:sz="0" w:space="0" w:color="auto"/>
                  </w:divBdr>
                </w:div>
                <w:div w:id="262693654">
                  <w:marLeft w:val="0"/>
                  <w:marRight w:val="0"/>
                  <w:marTop w:val="0"/>
                  <w:marBottom w:val="0"/>
                  <w:divBdr>
                    <w:top w:val="none" w:sz="0" w:space="0" w:color="auto"/>
                    <w:left w:val="none" w:sz="0" w:space="0" w:color="auto"/>
                    <w:bottom w:val="none" w:sz="0" w:space="0" w:color="auto"/>
                    <w:right w:val="none" w:sz="0" w:space="0" w:color="auto"/>
                  </w:divBdr>
                </w:div>
                <w:div w:id="1861699321">
                  <w:marLeft w:val="0"/>
                  <w:marRight w:val="0"/>
                  <w:marTop w:val="0"/>
                  <w:marBottom w:val="0"/>
                  <w:divBdr>
                    <w:top w:val="none" w:sz="0" w:space="0" w:color="auto"/>
                    <w:left w:val="none" w:sz="0" w:space="0" w:color="auto"/>
                    <w:bottom w:val="none" w:sz="0" w:space="0" w:color="auto"/>
                    <w:right w:val="none" w:sz="0" w:space="0" w:color="auto"/>
                  </w:divBdr>
                </w:div>
                <w:div w:id="1400664520">
                  <w:marLeft w:val="0"/>
                  <w:marRight w:val="0"/>
                  <w:marTop w:val="0"/>
                  <w:marBottom w:val="0"/>
                  <w:divBdr>
                    <w:top w:val="none" w:sz="0" w:space="0" w:color="auto"/>
                    <w:left w:val="none" w:sz="0" w:space="0" w:color="auto"/>
                    <w:bottom w:val="none" w:sz="0" w:space="0" w:color="auto"/>
                    <w:right w:val="none" w:sz="0" w:space="0" w:color="auto"/>
                  </w:divBdr>
                </w:div>
                <w:div w:id="482477393">
                  <w:marLeft w:val="0"/>
                  <w:marRight w:val="0"/>
                  <w:marTop w:val="0"/>
                  <w:marBottom w:val="0"/>
                  <w:divBdr>
                    <w:top w:val="none" w:sz="0" w:space="0" w:color="auto"/>
                    <w:left w:val="none" w:sz="0" w:space="0" w:color="auto"/>
                    <w:bottom w:val="none" w:sz="0" w:space="0" w:color="auto"/>
                    <w:right w:val="none" w:sz="0" w:space="0" w:color="auto"/>
                  </w:divBdr>
                </w:div>
              </w:divsChild>
            </w:div>
            <w:div w:id="776680782">
              <w:marLeft w:val="0"/>
              <w:marRight w:val="0"/>
              <w:marTop w:val="0"/>
              <w:marBottom w:val="0"/>
              <w:divBdr>
                <w:top w:val="none" w:sz="0" w:space="0" w:color="auto"/>
                <w:left w:val="none" w:sz="0" w:space="0" w:color="auto"/>
                <w:bottom w:val="none" w:sz="0" w:space="0" w:color="auto"/>
                <w:right w:val="none" w:sz="0" w:space="0" w:color="auto"/>
              </w:divBdr>
              <w:divsChild>
                <w:div w:id="1067923788">
                  <w:marLeft w:val="0"/>
                  <w:marRight w:val="0"/>
                  <w:marTop w:val="0"/>
                  <w:marBottom w:val="0"/>
                  <w:divBdr>
                    <w:top w:val="none" w:sz="0" w:space="0" w:color="auto"/>
                    <w:left w:val="none" w:sz="0" w:space="0" w:color="auto"/>
                    <w:bottom w:val="none" w:sz="0" w:space="0" w:color="auto"/>
                    <w:right w:val="none" w:sz="0" w:space="0" w:color="auto"/>
                  </w:divBdr>
                </w:div>
                <w:div w:id="526258462">
                  <w:marLeft w:val="0"/>
                  <w:marRight w:val="0"/>
                  <w:marTop w:val="0"/>
                  <w:marBottom w:val="0"/>
                  <w:divBdr>
                    <w:top w:val="none" w:sz="0" w:space="0" w:color="auto"/>
                    <w:left w:val="none" w:sz="0" w:space="0" w:color="auto"/>
                    <w:bottom w:val="none" w:sz="0" w:space="0" w:color="auto"/>
                    <w:right w:val="none" w:sz="0" w:space="0" w:color="auto"/>
                  </w:divBdr>
                </w:div>
              </w:divsChild>
            </w:div>
            <w:div w:id="1349526772">
              <w:marLeft w:val="0"/>
              <w:marRight w:val="0"/>
              <w:marTop w:val="0"/>
              <w:marBottom w:val="0"/>
              <w:divBdr>
                <w:top w:val="none" w:sz="0" w:space="0" w:color="auto"/>
                <w:left w:val="none" w:sz="0" w:space="0" w:color="auto"/>
                <w:bottom w:val="none" w:sz="0" w:space="0" w:color="auto"/>
                <w:right w:val="none" w:sz="0" w:space="0" w:color="auto"/>
              </w:divBdr>
              <w:divsChild>
                <w:div w:id="137842650">
                  <w:marLeft w:val="0"/>
                  <w:marRight w:val="0"/>
                  <w:marTop w:val="0"/>
                  <w:marBottom w:val="0"/>
                  <w:divBdr>
                    <w:top w:val="none" w:sz="0" w:space="0" w:color="auto"/>
                    <w:left w:val="none" w:sz="0" w:space="0" w:color="auto"/>
                    <w:bottom w:val="none" w:sz="0" w:space="0" w:color="auto"/>
                    <w:right w:val="none" w:sz="0" w:space="0" w:color="auto"/>
                  </w:divBdr>
                </w:div>
                <w:div w:id="1911234145">
                  <w:marLeft w:val="0"/>
                  <w:marRight w:val="0"/>
                  <w:marTop w:val="0"/>
                  <w:marBottom w:val="0"/>
                  <w:divBdr>
                    <w:top w:val="none" w:sz="0" w:space="0" w:color="auto"/>
                    <w:left w:val="none" w:sz="0" w:space="0" w:color="auto"/>
                    <w:bottom w:val="none" w:sz="0" w:space="0" w:color="auto"/>
                    <w:right w:val="none" w:sz="0" w:space="0" w:color="auto"/>
                  </w:divBdr>
                </w:div>
                <w:div w:id="171070262">
                  <w:marLeft w:val="0"/>
                  <w:marRight w:val="0"/>
                  <w:marTop w:val="0"/>
                  <w:marBottom w:val="0"/>
                  <w:divBdr>
                    <w:top w:val="none" w:sz="0" w:space="0" w:color="auto"/>
                    <w:left w:val="none" w:sz="0" w:space="0" w:color="auto"/>
                    <w:bottom w:val="none" w:sz="0" w:space="0" w:color="auto"/>
                    <w:right w:val="none" w:sz="0" w:space="0" w:color="auto"/>
                  </w:divBdr>
                </w:div>
                <w:div w:id="1476726088">
                  <w:marLeft w:val="0"/>
                  <w:marRight w:val="0"/>
                  <w:marTop w:val="0"/>
                  <w:marBottom w:val="0"/>
                  <w:divBdr>
                    <w:top w:val="none" w:sz="0" w:space="0" w:color="auto"/>
                    <w:left w:val="none" w:sz="0" w:space="0" w:color="auto"/>
                    <w:bottom w:val="none" w:sz="0" w:space="0" w:color="auto"/>
                    <w:right w:val="none" w:sz="0" w:space="0" w:color="auto"/>
                  </w:divBdr>
                </w:div>
                <w:div w:id="2078160132">
                  <w:marLeft w:val="0"/>
                  <w:marRight w:val="0"/>
                  <w:marTop w:val="0"/>
                  <w:marBottom w:val="0"/>
                  <w:divBdr>
                    <w:top w:val="none" w:sz="0" w:space="0" w:color="auto"/>
                    <w:left w:val="none" w:sz="0" w:space="0" w:color="auto"/>
                    <w:bottom w:val="none" w:sz="0" w:space="0" w:color="auto"/>
                    <w:right w:val="none" w:sz="0" w:space="0" w:color="auto"/>
                  </w:divBdr>
                </w:div>
                <w:div w:id="1722823637">
                  <w:marLeft w:val="0"/>
                  <w:marRight w:val="0"/>
                  <w:marTop w:val="0"/>
                  <w:marBottom w:val="0"/>
                  <w:divBdr>
                    <w:top w:val="none" w:sz="0" w:space="0" w:color="auto"/>
                    <w:left w:val="none" w:sz="0" w:space="0" w:color="auto"/>
                    <w:bottom w:val="none" w:sz="0" w:space="0" w:color="auto"/>
                    <w:right w:val="none" w:sz="0" w:space="0" w:color="auto"/>
                  </w:divBdr>
                </w:div>
                <w:div w:id="473376222">
                  <w:marLeft w:val="0"/>
                  <w:marRight w:val="0"/>
                  <w:marTop w:val="0"/>
                  <w:marBottom w:val="0"/>
                  <w:divBdr>
                    <w:top w:val="none" w:sz="0" w:space="0" w:color="auto"/>
                    <w:left w:val="none" w:sz="0" w:space="0" w:color="auto"/>
                    <w:bottom w:val="none" w:sz="0" w:space="0" w:color="auto"/>
                    <w:right w:val="none" w:sz="0" w:space="0" w:color="auto"/>
                  </w:divBdr>
                </w:div>
              </w:divsChild>
            </w:div>
            <w:div w:id="1288194084">
              <w:marLeft w:val="0"/>
              <w:marRight w:val="0"/>
              <w:marTop w:val="0"/>
              <w:marBottom w:val="0"/>
              <w:divBdr>
                <w:top w:val="none" w:sz="0" w:space="0" w:color="auto"/>
                <w:left w:val="none" w:sz="0" w:space="0" w:color="auto"/>
                <w:bottom w:val="none" w:sz="0" w:space="0" w:color="auto"/>
                <w:right w:val="none" w:sz="0" w:space="0" w:color="auto"/>
              </w:divBdr>
              <w:divsChild>
                <w:div w:id="772746233">
                  <w:marLeft w:val="0"/>
                  <w:marRight w:val="0"/>
                  <w:marTop w:val="0"/>
                  <w:marBottom w:val="0"/>
                  <w:divBdr>
                    <w:top w:val="none" w:sz="0" w:space="0" w:color="auto"/>
                    <w:left w:val="none" w:sz="0" w:space="0" w:color="auto"/>
                    <w:bottom w:val="none" w:sz="0" w:space="0" w:color="auto"/>
                    <w:right w:val="none" w:sz="0" w:space="0" w:color="auto"/>
                  </w:divBdr>
                </w:div>
                <w:div w:id="28074847">
                  <w:marLeft w:val="0"/>
                  <w:marRight w:val="0"/>
                  <w:marTop w:val="0"/>
                  <w:marBottom w:val="0"/>
                  <w:divBdr>
                    <w:top w:val="none" w:sz="0" w:space="0" w:color="auto"/>
                    <w:left w:val="none" w:sz="0" w:space="0" w:color="auto"/>
                    <w:bottom w:val="none" w:sz="0" w:space="0" w:color="auto"/>
                    <w:right w:val="none" w:sz="0" w:space="0" w:color="auto"/>
                  </w:divBdr>
                </w:div>
                <w:div w:id="1419055889">
                  <w:marLeft w:val="0"/>
                  <w:marRight w:val="0"/>
                  <w:marTop w:val="0"/>
                  <w:marBottom w:val="0"/>
                  <w:divBdr>
                    <w:top w:val="none" w:sz="0" w:space="0" w:color="auto"/>
                    <w:left w:val="none" w:sz="0" w:space="0" w:color="auto"/>
                    <w:bottom w:val="none" w:sz="0" w:space="0" w:color="auto"/>
                    <w:right w:val="none" w:sz="0" w:space="0" w:color="auto"/>
                  </w:divBdr>
                </w:div>
                <w:div w:id="1909461161">
                  <w:marLeft w:val="0"/>
                  <w:marRight w:val="0"/>
                  <w:marTop w:val="0"/>
                  <w:marBottom w:val="0"/>
                  <w:divBdr>
                    <w:top w:val="none" w:sz="0" w:space="0" w:color="auto"/>
                    <w:left w:val="none" w:sz="0" w:space="0" w:color="auto"/>
                    <w:bottom w:val="none" w:sz="0" w:space="0" w:color="auto"/>
                    <w:right w:val="none" w:sz="0" w:space="0" w:color="auto"/>
                  </w:divBdr>
                </w:div>
                <w:div w:id="649479493">
                  <w:marLeft w:val="0"/>
                  <w:marRight w:val="0"/>
                  <w:marTop w:val="0"/>
                  <w:marBottom w:val="0"/>
                  <w:divBdr>
                    <w:top w:val="none" w:sz="0" w:space="0" w:color="auto"/>
                    <w:left w:val="none" w:sz="0" w:space="0" w:color="auto"/>
                    <w:bottom w:val="none" w:sz="0" w:space="0" w:color="auto"/>
                    <w:right w:val="none" w:sz="0" w:space="0" w:color="auto"/>
                  </w:divBdr>
                </w:div>
                <w:div w:id="62608859">
                  <w:marLeft w:val="0"/>
                  <w:marRight w:val="0"/>
                  <w:marTop w:val="0"/>
                  <w:marBottom w:val="0"/>
                  <w:divBdr>
                    <w:top w:val="none" w:sz="0" w:space="0" w:color="auto"/>
                    <w:left w:val="none" w:sz="0" w:space="0" w:color="auto"/>
                    <w:bottom w:val="none" w:sz="0" w:space="0" w:color="auto"/>
                    <w:right w:val="none" w:sz="0" w:space="0" w:color="auto"/>
                  </w:divBdr>
                </w:div>
                <w:div w:id="1487163164">
                  <w:marLeft w:val="0"/>
                  <w:marRight w:val="0"/>
                  <w:marTop w:val="0"/>
                  <w:marBottom w:val="0"/>
                  <w:divBdr>
                    <w:top w:val="none" w:sz="0" w:space="0" w:color="auto"/>
                    <w:left w:val="none" w:sz="0" w:space="0" w:color="auto"/>
                    <w:bottom w:val="none" w:sz="0" w:space="0" w:color="auto"/>
                    <w:right w:val="none" w:sz="0" w:space="0" w:color="auto"/>
                  </w:divBdr>
                </w:div>
                <w:div w:id="1920555887">
                  <w:marLeft w:val="0"/>
                  <w:marRight w:val="0"/>
                  <w:marTop w:val="0"/>
                  <w:marBottom w:val="0"/>
                  <w:divBdr>
                    <w:top w:val="none" w:sz="0" w:space="0" w:color="auto"/>
                    <w:left w:val="none" w:sz="0" w:space="0" w:color="auto"/>
                    <w:bottom w:val="none" w:sz="0" w:space="0" w:color="auto"/>
                    <w:right w:val="none" w:sz="0" w:space="0" w:color="auto"/>
                  </w:divBdr>
                </w:div>
              </w:divsChild>
            </w:div>
            <w:div w:id="14360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E691-FE2F-4588-B167-322E3303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8130</Words>
  <Characters>48782</Characters>
  <Application>Microsoft Office Word</Application>
  <DocSecurity>0</DocSecurity>
  <Lines>406</Lines>
  <Paragraphs>113</Paragraphs>
  <ScaleCrop>false</ScaleCrop>
  <Company/>
  <LinksUpToDate>false</LinksUpToDate>
  <CharactersWithSpaces>56799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Czesław Oczkowicz</cp:lastModifiedBy>
  <cp:revision>3</cp:revision>
  <dcterms:created xsi:type="dcterms:W3CDTF">2019-01-22T09:45:00Z</dcterms:created>
  <dcterms:modified xsi:type="dcterms:W3CDTF">2019-01-22T09:45:00Z</dcterms:modified>
</cp:coreProperties>
</file>