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A6" w:rsidRDefault="004802BF" w:rsidP="004802B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="00096052">
        <w:rPr>
          <w:rFonts w:ascii="Times New Roman" w:hAnsi="Times New Roman" w:cs="Times New Roman"/>
          <w:sz w:val="24"/>
          <w:szCs w:val="24"/>
        </w:rPr>
        <w:t>Załącznik nr 2</w:t>
      </w:r>
      <w:bookmarkStart w:id="0" w:name="_GoBack"/>
      <w:bookmarkEnd w:id="0"/>
    </w:p>
    <w:p w:rsidR="004802BF" w:rsidRDefault="004802BF" w:rsidP="00480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2BF" w:rsidRDefault="004802BF" w:rsidP="00480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zdawczo-odbiorczy przekazania składników majątku ruchomego</w:t>
      </w:r>
    </w:p>
    <w:p w:rsidR="004802BF" w:rsidRDefault="004802BF" w:rsidP="004802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802BF" w:rsidRDefault="004802BF" w:rsidP="004802B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 sporządzenia protokołu)</w:t>
      </w:r>
    </w:p>
    <w:p w:rsidR="004802BF" w:rsidRP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 w:rsidRPr="004802BF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4802BF" w:rsidRP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 w:rsidRPr="004802BF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i adres przekazującego) 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adres odbierającego)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(osoba reprezentująca odbierającego)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E36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391499">
        <w:rPr>
          <w:rFonts w:ascii="Times New Roman" w:hAnsi="Times New Roman" w:cs="Times New Roman"/>
          <w:sz w:val="24"/>
          <w:szCs w:val="24"/>
        </w:rPr>
        <w:t xml:space="preserve"> 38 </w:t>
      </w:r>
      <w:r w:rsidR="00391499" w:rsidRPr="006B54BF">
        <w:rPr>
          <w:rFonts w:ascii="Times New Roman" w:hAnsi="Times New Roman" w:cs="Times New Roman"/>
          <w:sz w:val="24"/>
          <w:szCs w:val="24"/>
        </w:rPr>
        <w:t xml:space="preserve">i </w:t>
      </w:r>
      <w:r w:rsidRPr="006B54BF">
        <w:rPr>
          <w:rFonts w:ascii="Times New Roman" w:hAnsi="Times New Roman" w:cs="Times New Roman"/>
          <w:sz w:val="24"/>
          <w:szCs w:val="24"/>
        </w:rPr>
        <w:t xml:space="preserve"> </w:t>
      </w:r>
      <w:r w:rsidR="00391499" w:rsidRPr="006B54BF">
        <w:rPr>
          <w:rFonts w:ascii="Times New Roman" w:hAnsi="Times New Roman" w:cs="Times New Roman"/>
          <w:sz w:val="24"/>
          <w:szCs w:val="24"/>
        </w:rPr>
        <w:t xml:space="preserve">§ 39 </w:t>
      </w:r>
      <w:r w:rsidR="00391499">
        <w:rPr>
          <w:rFonts w:ascii="Times New Roman" w:hAnsi="Times New Roman" w:cs="Times New Roman"/>
          <w:sz w:val="24"/>
          <w:szCs w:val="24"/>
        </w:rPr>
        <w:t>rozporządz</w:t>
      </w:r>
      <w:r w:rsidR="0047681E">
        <w:rPr>
          <w:rFonts w:ascii="Times New Roman" w:hAnsi="Times New Roman" w:cs="Times New Roman"/>
          <w:sz w:val="24"/>
          <w:szCs w:val="24"/>
        </w:rPr>
        <w:t xml:space="preserve">enia Rady Ministrów z dnia 22 października 2019 r. w sprawie szczegółowego sposobu gospodarowania składnikami rzeczowymi majątku ruchomego Skarbu Państwa przekazujący przekazuje, </w:t>
      </w:r>
      <w:r w:rsidR="00391499">
        <w:rPr>
          <w:rFonts w:ascii="Times New Roman" w:hAnsi="Times New Roman" w:cs="Times New Roman"/>
          <w:sz w:val="24"/>
          <w:szCs w:val="24"/>
        </w:rPr>
        <w:t>a odbierający otrzymuje następujące składniki majątku ruchomego: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91499" w:rsidRPr="00391499" w:rsidTr="00391499"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rodzaj majątku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Cechy identyfikacyjne składnika majątku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jednostkowa</w:t>
            </w:r>
          </w:p>
        </w:tc>
        <w:tc>
          <w:tcPr>
            <w:tcW w:w="1511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Informacje o stanie techniczno -  użytkowym</w:t>
            </w:r>
          </w:p>
        </w:tc>
        <w:tc>
          <w:tcPr>
            <w:tcW w:w="1511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używania przez odbierającego </w:t>
            </w: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99" w:rsidRPr="004802BF" w:rsidRDefault="00391499" w:rsidP="004802BF">
      <w:pPr>
        <w:rPr>
          <w:rFonts w:ascii="Times New Roman" w:hAnsi="Times New Roman" w:cs="Times New Roman"/>
          <w:sz w:val="24"/>
          <w:szCs w:val="24"/>
        </w:rPr>
      </w:pPr>
    </w:p>
    <w:p w:rsidR="004802BF" w:rsidRDefault="004802BF" w:rsidP="00480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99" w:rsidRDefault="00391499" w:rsidP="00391499">
      <w:pPr>
        <w:rPr>
          <w:rFonts w:ascii="Times New Roman" w:hAnsi="Times New Roman" w:cs="Times New Roman"/>
          <w:sz w:val="24"/>
          <w:szCs w:val="24"/>
        </w:rPr>
      </w:pPr>
      <w:r w:rsidRPr="00391499">
        <w:rPr>
          <w:rFonts w:ascii="Times New Roman" w:hAnsi="Times New Roman" w:cs="Times New Roman"/>
          <w:sz w:val="24"/>
          <w:szCs w:val="24"/>
        </w:rPr>
        <w:t>Wyżej wymieniony majątek</w:t>
      </w:r>
      <w:r>
        <w:rPr>
          <w:rFonts w:ascii="Times New Roman" w:hAnsi="Times New Roman" w:cs="Times New Roman"/>
          <w:sz w:val="24"/>
          <w:szCs w:val="24"/>
        </w:rPr>
        <w:t xml:space="preserve"> został odebrany:</w:t>
      </w:r>
    </w:p>
    <w:p w:rsidR="00391499" w:rsidRDefault="00391499" w:rsidP="003914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………………………………………………………….........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(miejsce i termin odbioru składników majątku)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                                             …………………………………………………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64E10">
        <w:rPr>
          <w:rFonts w:ascii="Times New Roman" w:hAnsi="Times New Roman" w:cs="Times New Roman"/>
          <w:sz w:val="16"/>
          <w:szCs w:val="16"/>
        </w:rPr>
        <w:t xml:space="preserve">pieczęć imienna i podpis przekazującego)                                                                           (pieczęć imienna i podpis odbierającego) </w:t>
      </w:r>
    </w:p>
    <w:p w:rsidR="00391499" w:rsidRP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sectPr w:rsidR="00391499" w:rsidRPr="0039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F8"/>
    <w:rsid w:val="000118C0"/>
    <w:rsid w:val="00096052"/>
    <w:rsid w:val="001E3AF8"/>
    <w:rsid w:val="002668A6"/>
    <w:rsid w:val="00391499"/>
    <w:rsid w:val="0047681E"/>
    <w:rsid w:val="004802BF"/>
    <w:rsid w:val="006B54BF"/>
    <w:rsid w:val="007F1D8A"/>
    <w:rsid w:val="00864E10"/>
    <w:rsid w:val="00E3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BA3E-920B-49E5-B0E0-9B37FCB8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Oktawian Plaskota</cp:lastModifiedBy>
  <cp:revision>4</cp:revision>
  <dcterms:created xsi:type="dcterms:W3CDTF">2021-09-16T06:34:00Z</dcterms:created>
  <dcterms:modified xsi:type="dcterms:W3CDTF">2021-09-16T06:45:00Z</dcterms:modified>
</cp:coreProperties>
</file>